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23595" w14:textId="77777777" w:rsidR="00141A87" w:rsidRPr="003E3242" w:rsidRDefault="00141A87" w:rsidP="003E3242">
      <w:pPr>
        <w:widowControl w:val="0"/>
        <w:jc w:val="center"/>
        <w:rPr>
          <w:rFonts w:ascii="Arial" w:hAnsi="Arial" w:cs="Arial"/>
          <w:b/>
          <w:sz w:val="32"/>
          <w:szCs w:val="22"/>
          <w:u w:val="single"/>
        </w:rPr>
      </w:pPr>
      <w:r w:rsidRPr="003E3242">
        <w:rPr>
          <w:rFonts w:ascii="Arial" w:hAnsi="Arial" w:cs="Arial"/>
          <w:b/>
          <w:sz w:val="32"/>
          <w:szCs w:val="32"/>
          <w:u w:val="single"/>
        </w:rPr>
        <w:t>Town of Princeton, Mass.</w:t>
      </w:r>
      <w:r w:rsidRPr="003E3242">
        <w:rPr>
          <w:rFonts w:ascii="Arial" w:hAnsi="Arial" w:cs="Arial"/>
          <w:b/>
          <w:sz w:val="32"/>
          <w:szCs w:val="32"/>
          <w:u w:val="single"/>
        </w:rPr>
        <w:tab/>
        <w:t xml:space="preserve">--     </w:t>
      </w:r>
      <w:r w:rsidRPr="003E3242">
        <w:rPr>
          <w:rFonts w:ascii="Arial" w:hAnsi="Arial" w:cs="Arial"/>
          <w:b/>
          <w:sz w:val="32"/>
          <w:szCs w:val="22"/>
          <w:u w:val="single"/>
        </w:rPr>
        <w:t>Town Hall Annex</w:t>
      </w:r>
    </w:p>
    <w:p w14:paraId="5FDE5A23" w14:textId="77777777" w:rsidR="00141A87" w:rsidRDefault="00141A87" w:rsidP="00141A87">
      <w:pPr>
        <w:widowControl w:val="0"/>
        <w:rPr>
          <w:rFonts w:ascii="Arial" w:hAnsi="Arial" w:cs="Arial"/>
          <w:b/>
          <w:sz w:val="32"/>
          <w:szCs w:val="32"/>
        </w:rPr>
      </w:pPr>
    </w:p>
    <w:p w14:paraId="7DC00E25" w14:textId="08359E71" w:rsidR="00141A87" w:rsidRPr="003E3242" w:rsidRDefault="00C03EF6" w:rsidP="00141A87">
      <w:pPr>
        <w:widowControl w:val="0"/>
        <w:rPr>
          <w:rFonts w:ascii="Arial" w:hAnsi="Arial" w:cs="Arial"/>
          <w:b/>
          <w:sz w:val="28"/>
          <w:szCs w:val="28"/>
        </w:rPr>
      </w:pPr>
      <w:r w:rsidRPr="003E3242">
        <w:rPr>
          <w:rFonts w:ascii="Arial" w:hAnsi="Arial" w:cs="Arial"/>
          <w:b/>
          <w:sz w:val="28"/>
          <w:szCs w:val="28"/>
        </w:rPr>
        <w:t>ROAD ADVISORY COMMITTEE</w:t>
      </w:r>
      <w:r w:rsidR="00141A87" w:rsidRPr="003E3242">
        <w:rPr>
          <w:rFonts w:ascii="Arial" w:hAnsi="Arial" w:cs="Arial"/>
          <w:b/>
          <w:sz w:val="28"/>
          <w:szCs w:val="28"/>
        </w:rPr>
        <w:t xml:space="preserve"> </w:t>
      </w:r>
      <w:r w:rsidR="003E3242" w:rsidRPr="003E3242">
        <w:rPr>
          <w:rFonts w:ascii="Arial" w:hAnsi="Arial" w:cs="Arial"/>
          <w:b/>
          <w:sz w:val="28"/>
          <w:szCs w:val="28"/>
        </w:rPr>
        <w:t xml:space="preserve">    </w:t>
      </w:r>
      <w:r w:rsidR="00141A87" w:rsidRPr="003E3242">
        <w:rPr>
          <w:rFonts w:ascii="Arial" w:hAnsi="Arial" w:cs="Arial"/>
          <w:b/>
          <w:sz w:val="28"/>
          <w:szCs w:val="28"/>
        </w:rPr>
        <w:t>Meeting Minutes</w:t>
      </w:r>
      <w:r w:rsidR="003E3242">
        <w:rPr>
          <w:rFonts w:ascii="Arial" w:hAnsi="Arial" w:cs="Arial"/>
          <w:b/>
          <w:sz w:val="28"/>
          <w:szCs w:val="28"/>
        </w:rPr>
        <w:t xml:space="preserve">, </w:t>
      </w:r>
      <w:r w:rsidR="00B9213D">
        <w:rPr>
          <w:rFonts w:ascii="Arial" w:hAnsi="Arial" w:cs="Arial"/>
          <w:b/>
          <w:sz w:val="28"/>
          <w:szCs w:val="28"/>
        </w:rPr>
        <w:t>Nov. 19</w:t>
      </w:r>
      <w:r w:rsidR="001F6323" w:rsidRPr="001F6323">
        <w:rPr>
          <w:rFonts w:ascii="Arial" w:hAnsi="Arial" w:cs="Arial"/>
          <w:b/>
          <w:sz w:val="28"/>
          <w:szCs w:val="28"/>
        </w:rPr>
        <w:t>, 2020</w:t>
      </w:r>
      <w:r w:rsidR="00141A87" w:rsidRPr="001F6323">
        <w:rPr>
          <w:rFonts w:ascii="Arial" w:hAnsi="Arial" w:cs="Arial"/>
          <w:b/>
          <w:sz w:val="28"/>
          <w:szCs w:val="28"/>
        </w:rPr>
        <w:t xml:space="preserve"> </w:t>
      </w:r>
      <w:r w:rsidR="003E3242" w:rsidRPr="001F6323">
        <w:rPr>
          <w:rFonts w:ascii="Arial" w:hAnsi="Arial" w:cs="Arial"/>
          <w:b/>
          <w:sz w:val="28"/>
          <w:szCs w:val="28"/>
        </w:rPr>
        <w:t>6</w:t>
      </w:r>
      <w:r w:rsidR="003E3242">
        <w:rPr>
          <w:rFonts w:ascii="Arial" w:hAnsi="Arial" w:cs="Arial"/>
          <w:b/>
          <w:sz w:val="28"/>
          <w:szCs w:val="28"/>
        </w:rPr>
        <w:t>:00</w:t>
      </w:r>
      <w:r w:rsidR="00141A87" w:rsidRPr="003E3242">
        <w:rPr>
          <w:rFonts w:ascii="Arial" w:hAnsi="Arial" w:cs="Arial"/>
          <w:b/>
          <w:sz w:val="28"/>
          <w:szCs w:val="28"/>
        </w:rPr>
        <w:t xml:space="preserve"> PM</w:t>
      </w:r>
    </w:p>
    <w:p w14:paraId="4BEBAE75" w14:textId="77777777" w:rsidR="00141A87" w:rsidRPr="003E3242" w:rsidRDefault="00141A87" w:rsidP="00141A87">
      <w:pPr>
        <w:rPr>
          <w:rFonts w:ascii="Arial" w:hAnsi="Arial" w:cs="Arial"/>
          <w:sz w:val="22"/>
          <w:szCs w:val="22"/>
        </w:rPr>
      </w:pPr>
    </w:p>
    <w:p w14:paraId="3BD27F45" w14:textId="6FAA5814" w:rsidR="00A24339" w:rsidRPr="00EA04C4" w:rsidRDefault="00141A87" w:rsidP="00141A87">
      <w:pPr>
        <w:rPr>
          <w:rFonts w:ascii="Arial" w:hAnsi="Arial" w:cs="Arial"/>
          <w:sz w:val="22"/>
          <w:szCs w:val="22"/>
        </w:rPr>
      </w:pPr>
      <w:r w:rsidRPr="00886645">
        <w:rPr>
          <w:rFonts w:ascii="Arial" w:hAnsi="Arial" w:cs="Arial"/>
          <w:b/>
          <w:bCs/>
          <w:sz w:val="22"/>
          <w:szCs w:val="22"/>
        </w:rPr>
        <w:t>Present:</w:t>
      </w:r>
      <w:r w:rsidRPr="00507FA1">
        <w:rPr>
          <w:rFonts w:ascii="Arial" w:hAnsi="Arial" w:cs="Arial"/>
          <w:sz w:val="22"/>
          <w:szCs w:val="22"/>
        </w:rPr>
        <w:t xml:space="preserve"> </w:t>
      </w:r>
      <w:r w:rsidRPr="00EA04C4">
        <w:rPr>
          <w:rFonts w:ascii="Arial" w:hAnsi="Arial" w:cs="Arial"/>
          <w:sz w:val="22"/>
          <w:szCs w:val="22"/>
        </w:rPr>
        <w:t xml:space="preserve">Chair </w:t>
      </w:r>
      <w:r w:rsidR="00C03EF6" w:rsidRPr="00EA04C4">
        <w:rPr>
          <w:rFonts w:ascii="Arial" w:hAnsi="Arial" w:cs="Arial"/>
          <w:sz w:val="22"/>
          <w:szCs w:val="22"/>
        </w:rPr>
        <w:t>W</w:t>
      </w:r>
      <w:r w:rsidR="00761682" w:rsidRPr="00EA04C4">
        <w:rPr>
          <w:rFonts w:ascii="Arial" w:hAnsi="Arial" w:cs="Arial"/>
          <w:sz w:val="22"/>
          <w:szCs w:val="22"/>
        </w:rPr>
        <w:t>illiam</w:t>
      </w:r>
      <w:r w:rsidR="00C03EF6" w:rsidRPr="00EA04C4">
        <w:rPr>
          <w:rFonts w:ascii="Arial" w:hAnsi="Arial" w:cs="Arial"/>
          <w:sz w:val="22"/>
          <w:szCs w:val="22"/>
        </w:rPr>
        <w:t xml:space="preserve"> Holder</w:t>
      </w:r>
      <w:r w:rsidR="007A1B38" w:rsidRPr="00EA04C4">
        <w:rPr>
          <w:rFonts w:ascii="Arial" w:hAnsi="Arial" w:cs="Arial"/>
          <w:sz w:val="22"/>
          <w:szCs w:val="22"/>
        </w:rPr>
        <w:t xml:space="preserve">; </w:t>
      </w:r>
      <w:r w:rsidR="00C03EF6" w:rsidRPr="00EA04C4">
        <w:rPr>
          <w:rFonts w:ascii="Arial" w:hAnsi="Arial" w:cs="Arial"/>
          <w:sz w:val="22"/>
          <w:szCs w:val="22"/>
        </w:rPr>
        <w:t>Members</w:t>
      </w:r>
      <w:r w:rsidR="00761682" w:rsidRPr="00EA04C4">
        <w:rPr>
          <w:rFonts w:ascii="Arial" w:hAnsi="Arial" w:cs="Arial"/>
          <w:sz w:val="22"/>
          <w:szCs w:val="22"/>
        </w:rPr>
        <w:t xml:space="preserve"> </w:t>
      </w:r>
      <w:r w:rsidR="005516BE" w:rsidRPr="00EA04C4">
        <w:rPr>
          <w:rFonts w:ascii="Arial" w:hAnsi="Arial" w:cs="Arial"/>
          <w:sz w:val="22"/>
          <w:szCs w:val="22"/>
        </w:rPr>
        <w:t xml:space="preserve">Kevin Toohey, </w:t>
      </w:r>
      <w:r w:rsidR="00853BA6" w:rsidRPr="00EA04C4">
        <w:rPr>
          <w:rFonts w:ascii="Arial" w:hAnsi="Arial" w:cs="Arial"/>
          <w:sz w:val="22"/>
          <w:szCs w:val="22"/>
        </w:rPr>
        <w:t xml:space="preserve">Terry Thompson, </w:t>
      </w:r>
      <w:r w:rsidR="00C03EF6" w:rsidRPr="00EA04C4">
        <w:rPr>
          <w:rFonts w:ascii="Arial" w:hAnsi="Arial" w:cs="Arial"/>
          <w:sz w:val="22"/>
          <w:szCs w:val="22"/>
        </w:rPr>
        <w:t>A</w:t>
      </w:r>
      <w:r w:rsidR="00761682" w:rsidRPr="00EA04C4">
        <w:rPr>
          <w:rFonts w:ascii="Arial" w:hAnsi="Arial" w:cs="Arial"/>
          <w:sz w:val="22"/>
          <w:szCs w:val="22"/>
        </w:rPr>
        <w:t>nn</w:t>
      </w:r>
      <w:r w:rsidR="007370B8" w:rsidRPr="00EA04C4">
        <w:rPr>
          <w:rFonts w:ascii="Arial" w:hAnsi="Arial" w:cs="Arial"/>
          <w:sz w:val="22"/>
          <w:szCs w:val="22"/>
        </w:rPr>
        <w:t xml:space="preserve"> </w:t>
      </w:r>
      <w:r w:rsidR="00C03EF6" w:rsidRPr="00EA04C4">
        <w:rPr>
          <w:rFonts w:ascii="Arial" w:hAnsi="Arial" w:cs="Arial"/>
          <w:sz w:val="22"/>
          <w:szCs w:val="22"/>
        </w:rPr>
        <w:t>Neuburg</w:t>
      </w:r>
      <w:r w:rsidR="007A1B38" w:rsidRPr="00EA04C4">
        <w:rPr>
          <w:rFonts w:ascii="Arial" w:hAnsi="Arial" w:cs="Arial"/>
          <w:sz w:val="22"/>
          <w:szCs w:val="22"/>
        </w:rPr>
        <w:t>;</w:t>
      </w:r>
      <w:r w:rsidR="00C03EF6" w:rsidRPr="00EA04C4">
        <w:rPr>
          <w:rFonts w:ascii="Arial" w:hAnsi="Arial" w:cs="Arial"/>
          <w:sz w:val="22"/>
          <w:szCs w:val="22"/>
        </w:rPr>
        <w:t xml:space="preserve"> </w:t>
      </w:r>
      <w:r w:rsidR="00CB6835">
        <w:rPr>
          <w:rFonts w:ascii="Arial" w:hAnsi="Arial" w:cs="Arial"/>
          <w:sz w:val="22"/>
          <w:szCs w:val="22"/>
        </w:rPr>
        <w:t xml:space="preserve">and Matt Granger; </w:t>
      </w:r>
      <w:r w:rsidR="00C03EF6" w:rsidRPr="00EA04C4">
        <w:rPr>
          <w:rFonts w:ascii="Arial" w:hAnsi="Arial" w:cs="Arial"/>
          <w:sz w:val="22"/>
          <w:szCs w:val="22"/>
        </w:rPr>
        <w:t>Highway Superintendent B</w:t>
      </w:r>
      <w:r w:rsidR="00761682" w:rsidRPr="00EA04C4">
        <w:rPr>
          <w:rFonts w:ascii="Arial" w:hAnsi="Arial" w:cs="Arial"/>
          <w:sz w:val="22"/>
          <w:szCs w:val="22"/>
        </w:rPr>
        <w:t>en</w:t>
      </w:r>
      <w:r w:rsidR="00C03EF6" w:rsidRPr="00EA04C4">
        <w:rPr>
          <w:rFonts w:ascii="Arial" w:hAnsi="Arial" w:cs="Arial"/>
          <w:sz w:val="22"/>
          <w:szCs w:val="22"/>
        </w:rPr>
        <w:t xml:space="preserve"> Metcal</w:t>
      </w:r>
      <w:r w:rsidR="00761682" w:rsidRPr="00EA04C4">
        <w:rPr>
          <w:rFonts w:ascii="Arial" w:hAnsi="Arial" w:cs="Arial"/>
          <w:sz w:val="22"/>
          <w:szCs w:val="22"/>
        </w:rPr>
        <w:t>f</w:t>
      </w:r>
      <w:r w:rsidR="007A1B38" w:rsidRPr="00EA04C4">
        <w:rPr>
          <w:rFonts w:ascii="Arial" w:hAnsi="Arial" w:cs="Arial"/>
          <w:sz w:val="22"/>
          <w:szCs w:val="22"/>
        </w:rPr>
        <w:t xml:space="preserve">, </w:t>
      </w:r>
      <w:r w:rsidR="00B9213D">
        <w:rPr>
          <w:rFonts w:ascii="Arial" w:hAnsi="Arial" w:cs="Arial"/>
          <w:sz w:val="22"/>
          <w:szCs w:val="22"/>
        </w:rPr>
        <w:t>Town Administrator Sherry Patch</w:t>
      </w:r>
    </w:p>
    <w:p w14:paraId="04B37DBC" w14:textId="77777777" w:rsidR="00A24339" w:rsidRPr="00EA04C4" w:rsidRDefault="00A24339" w:rsidP="00141A87">
      <w:pPr>
        <w:rPr>
          <w:rFonts w:ascii="Arial" w:hAnsi="Arial" w:cs="Arial"/>
          <w:sz w:val="22"/>
          <w:szCs w:val="22"/>
        </w:rPr>
      </w:pPr>
    </w:p>
    <w:p w14:paraId="4AADA7E1" w14:textId="26A43633" w:rsidR="001F6323" w:rsidRPr="00EA04C4" w:rsidRDefault="007A1B38" w:rsidP="001F6323">
      <w:pPr>
        <w:rPr>
          <w:rFonts w:ascii="Arial" w:hAnsi="Arial" w:cs="Arial"/>
          <w:sz w:val="22"/>
          <w:szCs w:val="22"/>
        </w:rPr>
      </w:pPr>
      <w:r w:rsidRPr="00EA04C4">
        <w:rPr>
          <w:rFonts w:ascii="Arial" w:hAnsi="Arial" w:cs="Arial"/>
          <w:sz w:val="22"/>
          <w:szCs w:val="22"/>
        </w:rPr>
        <w:t>Guests</w:t>
      </w:r>
      <w:r w:rsidR="00B9213D">
        <w:rPr>
          <w:rFonts w:ascii="Arial" w:hAnsi="Arial" w:cs="Arial"/>
          <w:sz w:val="22"/>
          <w:szCs w:val="22"/>
        </w:rPr>
        <w:t>: Jon Fudeman (Advisory Committee), Greg Russe</w:t>
      </w:r>
      <w:r w:rsidR="0091337D">
        <w:rPr>
          <w:rFonts w:ascii="Arial" w:hAnsi="Arial" w:cs="Arial"/>
          <w:sz w:val="22"/>
          <w:szCs w:val="22"/>
        </w:rPr>
        <w:t>l</w:t>
      </w:r>
      <w:r w:rsidR="00B9213D">
        <w:rPr>
          <w:rFonts w:ascii="Arial" w:hAnsi="Arial" w:cs="Arial"/>
          <w:sz w:val="22"/>
          <w:szCs w:val="22"/>
        </w:rPr>
        <w:t>l (VHB engineering), resident Roger Brooks</w:t>
      </w:r>
    </w:p>
    <w:p w14:paraId="460A5555" w14:textId="77777777" w:rsidR="003D62EF" w:rsidRPr="00507FA1" w:rsidRDefault="003D62EF" w:rsidP="00507FA1">
      <w:pPr>
        <w:rPr>
          <w:rFonts w:ascii="Arial" w:hAnsi="Arial" w:cs="Arial"/>
          <w:sz w:val="22"/>
          <w:szCs w:val="22"/>
        </w:rPr>
      </w:pPr>
    </w:p>
    <w:p w14:paraId="47EDF9E3" w14:textId="31BDB9A4" w:rsidR="00AF46A2" w:rsidRPr="00AF46A2" w:rsidRDefault="00C03EF6" w:rsidP="00AF46A2">
      <w:pPr>
        <w:rPr>
          <w:rFonts w:ascii="Arial" w:hAnsi="Arial" w:cs="Arial"/>
          <w:sz w:val="22"/>
          <w:szCs w:val="22"/>
        </w:rPr>
      </w:pPr>
      <w:r>
        <w:rPr>
          <w:rFonts w:ascii="Arial" w:hAnsi="Arial" w:cs="Arial"/>
          <w:b/>
          <w:sz w:val="22"/>
          <w:szCs w:val="22"/>
        </w:rPr>
        <w:t>6:0</w:t>
      </w:r>
      <w:r w:rsidR="001F6323">
        <w:rPr>
          <w:rFonts w:ascii="Arial" w:hAnsi="Arial" w:cs="Arial"/>
          <w:b/>
          <w:sz w:val="22"/>
          <w:szCs w:val="22"/>
        </w:rPr>
        <w:t>0</w:t>
      </w:r>
      <w:r w:rsidR="00507FA1" w:rsidRPr="00AB6934">
        <w:rPr>
          <w:rFonts w:ascii="Arial" w:hAnsi="Arial" w:cs="Arial"/>
          <w:b/>
          <w:sz w:val="22"/>
          <w:szCs w:val="22"/>
        </w:rPr>
        <w:t xml:space="preserve"> PM</w:t>
      </w:r>
      <w:r w:rsidR="00507FA1" w:rsidRPr="00507FA1">
        <w:rPr>
          <w:rFonts w:ascii="Arial" w:hAnsi="Arial" w:cs="Arial"/>
          <w:sz w:val="22"/>
          <w:szCs w:val="22"/>
        </w:rPr>
        <w:t xml:space="preserve"> </w:t>
      </w:r>
      <w:r w:rsidR="00EA04C4">
        <w:rPr>
          <w:rFonts w:ascii="Arial" w:hAnsi="Arial" w:cs="Arial"/>
          <w:sz w:val="22"/>
          <w:szCs w:val="22"/>
        </w:rPr>
        <w:t>Call to order</w:t>
      </w:r>
      <w:r w:rsidR="00EA04C4" w:rsidRPr="00507FA1">
        <w:rPr>
          <w:rFonts w:ascii="Arial" w:hAnsi="Arial" w:cs="Arial"/>
          <w:sz w:val="22"/>
          <w:szCs w:val="22"/>
        </w:rPr>
        <w:t xml:space="preserve"> </w:t>
      </w:r>
      <w:r w:rsidR="00B1534B">
        <w:rPr>
          <w:rFonts w:ascii="Arial" w:hAnsi="Arial" w:cs="Arial"/>
          <w:sz w:val="22"/>
          <w:szCs w:val="22"/>
        </w:rPr>
        <w:t>(</w:t>
      </w:r>
      <w:r w:rsidR="00EA04C4">
        <w:rPr>
          <w:rFonts w:ascii="Arial" w:hAnsi="Arial" w:cs="Arial"/>
          <w:sz w:val="22"/>
          <w:szCs w:val="22"/>
        </w:rPr>
        <w:t>GoToMeeting</w:t>
      </w:r>
      <w:r w:rsidR="00B1534B">
        <w:rPr>
          <w:rFonts w:ascii="Arial" w:hAnsi="Arial" w:cs="Arial"/>
          <w:sz w:val="22"/>
          <w:szCs w:val="22"/>
        </w:rPr>
        <w:t>)</w:t>
      </w:r>
    </w:p>
    <w:p w14:paraId="0F985388" w14:textId="238ADB32" w:rsidR="00AF46A2" w:rsidRDefault="00AF46A2" w:rsidP="00AF46A2">
      <w:pPr>
        <w:rPr>
          <w:rFonts w:ascii="Arial" w:hAnsi="Arial" w:cs="Arial"/>
          <w:sz w:val="22"/>
          <w:szCs w:val="22"/>
        </w:rPr>
      </w:pPr>
    </w:p>
    <w:p w14:paraId="7006CC24" w14:textId="2685CDE1" w:rsidR="007370B8" w:rsidRDefault="001F6323" w:rsidP="00002E32">
      <w:pPr>
        <w:rPr>
          <w:rFonts w:ascii="Arial" w:hAnsi="Arial" w:cs="Arial"/>
          <w:sz w:val="22"/>
          <w:szCs w:val="22"/>
        </w:rPr>
      </w:pPr>
      <w:r>
        <w:rPr>
          <w:rFonts w:ascii="Arial" w:hAnsi="Arial" w:cs="Arial"/>
          <w:b/>
          <w:bCs/>
          <w:sz w:val="22"/>
          <w:szCs w:val="22"/>
        </w:rPr>
        <w:t>Admin</w:t>
      </w:r>
      <w:r w:rsidR="00EA04C4">
        <w:rPr>
          <w:rFonts w:ascii="Arial" w:hAnsi="Arial" w:cs="Arial"/>
          <w:b/>
          <w:bCs/>
          <w:sz w:val="22"/>
          <w:szCs w:val="22"/>
        </w:rPr>
        <w:t>istrative</w:t>
      </w:r>
      <w:r w:rsidR="00184254">
        <w:rPr>
          <w:rFonts w:ascii="Arial" w:hAnsi="Arial" w:cs="Arial"/>
          <w:b/>
          <w:bCs/>
          <w:sz w:val="22"/>
          <w:szCs w:val="22"/>
        </w:rPr>
        <w:t xml:space="preserve">: </w:t>
      </w:r>
      <w:r w:rsidR="00EA04C4">
        <w:rPr>
          <w:rFonts w:ascii="Arial" w:hAnsi="Arial" w:cs="Arial"/>
          <w:b/>
          <w:bCs/>
          <w:sz w:val="22"/>
          <w:szCs w:val="22"/>
        </w:rPr>
        <w:tab/>
      </w:r>
      <w:r w:rsidR="00EA04C4" w:rsidRPr="00EA04C4">
        <w:rPr>
          <w:rFonts w:ascii="Arial" w:hAnsi="Arial" w:cs="Arial"/>
          <w:sz w:val="22"/>
          <w:szCs w:val="22"/>
        </w:rPr>
        <w:t>Unanimous vote to approve minutes as</w:t>
      </w:r>
      <w:r w:rsidR="00B9213D">
        <w:rPr>
          <w:rFonts w:ascii="Arial" w:hAnsi="Arial" w:cs="Arial"/>
          <w:sz w:val="22"/>
          <w:szCs w:val="22"/>
        </w:rPr>
        <w:t xml:space="preserve"> amended</w:t>
      </w:r>
      <w:r w:rsidR="00EA04C4" w:rsidRPr="00EA04C4">
        <w:rPr>
          <w:rFonts w:ascii="Arial" w:hAnsi="Arial" w:cs="Arial"/>
          <w:sz w:val="22"/>
          <w:szCs w:val="22"/>
        </w:rPr>
        <w:t xml:space="preserve"> for the </w:t>
      </w:r>
      <w:r w:rsidR="00B9213D">
        <w:rPr>
          <w:rFonts w:ascii="Arial" w:hAnsi="Arial" w:cs="Arial"/>
          <w:sz w:val="22"/>
          <w:szCs w:val="22"/>
        </w:rPr>
        <w:t>1</w:t>
      </w:r>
      <w:r w:rsidR="001A1671">
        <w:rPr>
          <w:rFonts w:ascii="Arial" w:hAnsi="Arial" w:cs="Arial"/>
          <w:sz w:val="22"/>
          <w:szCs w:val="22"/>
        </w:rPr>
        <w:t>1</w:t>
      </w:r>
      <w:r w:rsidR="00B9213D">
        <w:rPr>
          <w:rFonts w:ascii="Arial" w:hAnsi="Arial" w:cs="Arial"/>
          <w:sz w:val="22"/>
          <w:szCs w:val="22"/>
        </w:rPr>
        <w:t>/27/2020</w:t>
      </w:r>
      <w:r w:rsidR="00EA04C4" w:rsidRPr="00EA04C4">
        <w:rPr>
          <w:rFonts w:ascii="Arial" w:hAnsi="Arial" w:cs="Arial"/>
          <w:sz w:val="22"/>
          <w:szCs w:val="22"/>
        </w:rPr>
        <w:t xml:space="preserve"> meeting.</w:t>
      </w:r>
    </w:p>
    <w:p w14:paraId="01183E3C" w14:textId="641B1EB8" w:rsidR="009171EB" w:rsidRDefault="009171EB" w:rsidP="00002E32">
      <w:pPr>
        <w:rPr>
          <w:rFonts w:ascii="Arial" w:hAnsi="Arial" w:cs="Arial"/>
          <w:b/>
          <w:bCs/>
          <w:sz w:val="22"/>
          <w:szCs w:val="22"/>
        </w:rPr>
      </w:pPr>
    </w:p>
    <w:p w14:paraId="13A652AC" w14:textId="3033FBED" w:rsidR="00ED3FB2" w:rsidRDefault="00B9213D" w:rsidP="0075047B">
      <w:pPr>
        <w:rPr>
          <w:rFonts w:ascii="Arial" w:hAnsi="Arial" w:cs="Arial"/>
          <w:b/>
          <w:bCs/>
          <w:sz w:val="22"/>
          <w:szCs w:val="22"/>
        </w:rPr>
      </w:pPr>
      <w:r>
        <w:rPr>
          <w:rFonts w:ascii="Arial" w:hAnsi="Arial" w:cs="Arial"/>
          <w:b/>
          <w:bCs/>
          <w:sz w:val="22"/>
          <w:szCs w:val="22"/>
        </w:rPr>
        <w:t>140 Repave Project</w:t>
      </w:r>
    </w:p>
    <w:p w14:paraId="574056B8" w14:textId="5A4BBF70" w:rsidR="00ED3FB2" w:rsidRDefault="00ED3FB2" w:rsidP="0075047B">
      <w:pPr>
        <w:rPr>
          <w:rFonts w:ascii="Arial" w:hAnsi="Arial" w:cs="Arial"/>
          <w:b/>
          <w:bCs/>
          <w:sz w:val="22"/>
          <w:szCs w:val="22"/>
        </w:rPr>
      </w:pPr>
    </w:p>
    <w:p w14:paraId="6A0A9904" w14:textId="68A5C593" w:rsidR="00081EF6" w:rsidRDefault="00B9213D" w:rsidP="0075047B">
      <w:pPr>
        <w:rPr>
          <w:rFonts w:ascii="Arial" w:hAnsi="Arial" w:cs="Arial"/>
          <w:sz w:val="22"/>
          <w:szCs w:val="22"/>
        </w:rPr>
      </w:pPr>
      <w:r>
        <w:rPr>
          <w:rFonts w:ascii="Arial" w:hAnsi="Arial" w:cs="Arial"/>
          <w:sz w:val="22"/>
          <w:szCs w:val="22"/>
        </w:rPr>
        <w:t xml:space="preserve">Proposal is for Sterling DPW to repave Princeton’s 1400 feet of Rte. 140 as part of Sterling’s repave project. Sterling will bid the entire project and then charge Princeton for the 1400 feet. </w:t>
      </w:r>
    </w:p>
    <w:p w14:paraId="3A998D5E" w14:textId="2FD11761" w:rsidR="00B9213D" w:rsidRDefault="00B9213D" w:rsidP="0075047B">
      <w:pPr>
        <w:rPr>
          <w:rFonts w:ascii="Arial" w:hAnsi="Arial" w:cs="Arial"/>
          <w:sz w:val="22"/>
          <w:szCs w:val="22"/>
        </w:rPr>
      </w:pPr>
    </w:p>
    <w:p w14:paraId="037AC1FA" w14:textId="09D101E4" w:rsidR="00B9213D" w:rsidRDefault="00B9213D" w:rsidP="0075047B">
      <w:pPr>
        <w:rPr>
          <w:rFonts w:ascii="Arial" w:hAnsi="Arial" w:cs="Arial"/>
          <w:sz w:val="22"/>
          <w:szCs w:val="22"/>
        </w:rPr>
      </w:pPr>
      <w:r>
        <w:rPr>
          <w:rFonts w:ascii="Arial" w:hAnsi="Arial" w:cs="Arial"/>
          <w:sz w:val="22"/>
          <w:szCs w:val="22"/>
        </w:rPr>
        <w:t xml:space="preserve">Supt. Metcalf said the decision to accept/reject Sterling’s offer is up to the Selectboard. </w:t>
      </w:r>
    </w:p>
    <w:p w14:paraId="32423CBB" w14:textId="293E681E" w:rsidR="00B9213D" w:rsidRDefault="00B9213D" w:rsidP="0075047B">
      <w:pPr>
        <w:rPr>
          <w:rFonts w:ascii="Arial" w:hAnsi="Arial" w:cs="Arial"/>
          <w:sz w:val="22"/>
          <w:szCs w:val="22"/>
        </w:rPr>
      </w:pPr>
      <w:r>
        <w:rPr>
          <w:rFonts w:ascii="Arial" w:hAnsi="Arial" w:cs="Arial"/>
          <w:sz w:val="22"/>
          <w:szCs w:val="22"/>
        </w:rPr>
        <w:t xml:space="preserve">Town Admin Patch advised that </w:t>
      </w:r>
      <w:r w:rsidR="0091337D">
        <w:rPr>
          <w:rFonts w:ascii="Arial" w:hAnsi="Arial" w:cs="Arial"/>
          <w:sz w:val="22"/>
          <w:szCs w:val="22"/>
        </w:rPr>
        <w:t>T</w:t>
      </w:r>
      <w:r>
        <w:rPr>
          <w:rFonts w:ascii="Arial" w:hAnsi="Arial" w:cs="Arial"/>
          <w:sz w:val="22"/>
          <w:szCs w:val="22"/>
        </w:rPr>
        <w:t xml:space="preserve">own </w:t>
      </w:r>
      <w:r w:rsidR="0091337D">
        <w:rPr>
          <w:rFonts w:ascii="Arial" w:hAnsi="Arial" w:cs="Arial"/>
          <w:sz w:val="22"/>
          <w:szCs w:val="22"/>
        </w:rPr>
        <w:t>C</w:t>
      </w:r>
      <w:r>
        <w:rPr>
          <w:rFonts w:ascii="Arial" w:hAnsi="Arial" w:cs="Arial"/>
          <w:sz w:val="22"/>
          <w:szCs w:val="22"/>
        </w:rPr>
        <w:t>ounsel should be consulted.</w:t>
      </w:r>
    </w:p>
    <w:p w14:paraId="0041AC79" w14:textId="72825600" w:rsidR="00B9213D" w:rsidRDefault="00B9213D" w:rsidP="0075047B">
      <w:pPr>
        <w:rPr>
          <w:rFonts w:ascii="Arial" w:hAnsi="Arial" w:cs="Arial"/>
          <w:sz w:val="22"/>
          <w:szCs w:val="22"/>
        </w:rPr>
      </w:pPr>
    </w:p>
    <w:p w14:paraId="0D2A391D" w14:textId="2CD2CEA6" w:rsidR="00B9213D" w:rsidRDefault="00FF3073" w:rsidP="0075047B">
      <w:pPr>
        <w:rPr>
          <w:rFonts w:ascii="Arial" w:hAnsi="Arial" w:cs="Arial"/>
          <w:sz w:val="22"/>
          <w:szCs w:val="22"/>
        </w:rPr>
      </w:pPr>
      <w:r>
        <w:rPr>
          <w:rFonts w:ascii="Arial" w:hAnsi="Arial" w:cs="Arial"/>
          <w:sz w:val="22"/>
          <w:szCs w:val="22"/>
        </w:rPr>
        <w:t>General discussion of expected service life of different types of road maintenance. Mill and repave can be expected to last 6 – 10 years. Sterling intends to apply for a TIP project for a full rebuild, which would serve much longer. It may be most economic to accept Sterling’s offer to do a m</w:t>
      </w:r>
      <w:r w:rsidR="0091337D">
        <w:rPr>
          <w:rFonts w:ascii="Arial" w:hAnsi="Arial" w:cs="Arial"/>
          <w:sz w:val="22"/>
          <w:szCs w:val="22"/>
        </w:rPr>
        <w:t>ore</w:t>
      </w:r>
      <w:r>
        <w:rPr>
          <w:rFonts w:ascii="Arial" w:hAnsi="Arial" w:cs="Arial"/>
          <w:sz w:val="22"/>
          <w:szCs w:val="22"/>
        </w:rPr>
        <w:t xml:space="preserve"> immediate mill and repave</w:t>
      </w:r>
      <w:r w:rsidR="0091337D">
        <w:rPr>
          <w:rFonts w:ascii="Arial" w:hAnsi="Arial" w:cs="Arial"/>
          <w:sz w:val="22"/>
          <w:szCs w:val="22"/>
        </w:rPr>
        <w:t xml:space="preserve"> and participate in the proposed TIP for a longer-term repair.</w:t>
      </w:r>
    </w:p>
    <w:p w14:paraId="2E4E838F" w14:textId="1519C2D8" w:rsidR="0091337D" w:rsidRDefault="0091337D" w:rsidP="0075047B">
      <w:pPr>
        <w:rPr>
          <w:rFonts w:ascii="Arial" w:hAnsi="Arial" w:cs="Arial"/>
          <w:sz w:val="22"/>
          <w:szCs w:val="22"/>
        </w:rPr>
      </w:pPr>
    </w:p>
    <w:p w14:paraId="18548D4C" w14:textId="372E6D33" w:rsidR="0091337D" w:rsidRDefault="0091337D" w:rsidP="0075047B">
      <w:pPr>
        <w:rPr>
          <w:rFonts w:ascii="Arial" w:hAnsi="Arial" w:cs="Arial"/>
          <w:sz w:val="22"/>
          <w:szCs w:val="22"/>
        </w:rPr>
      </w:pPr>
      <w:r>
        <w:rPr>
          <w:rFonts w:ascii="Arial" w:hAnsi="Arial" w:cs="Arial"/>
          <w:sz w:val="22"/>
          <w:szCs w:val="22"/>
        </w:rPr>
        <w:t>A complication for this project is a 50-year-old water line serving a handful of Sterling properties. The water line is under part of the 1400 feet of 140 that is in Princeton. Any work on the road must avoid the water line.</w:t>
      </w:r>
    </w:p>
    <w:p w14:paraId="0B2008FC" w14:textId="67055BA6" w:rsidR="0091337D" w:rsidRDefault="0091337D" w:rsidP="0075047B">
      <w:pPr>
        <w:rPr>
          <w:rFonts w:ascii="Arial" w:hAnsi="Arial" w:cs="Arial"/>
          <w:sz w:val="22"/>
          <w:szCs w:val="22"/>
        </w:rPr>
      </w:pPr>
    </w:p>
    <w:p w14:paraId="5399E0AC" w14:textId="04BFFEE3" w:rsidR="0091337D" w:rsidRDefault="0091337D" w:rsidP="0075047B">
      <w:pPr>
        <w:rPr>
          <w:rFonts w:ascii="Arial" w:hAnsi="Arial" w:cs="Arial"/>
          <w:sz w:val="22"/>
          <w:szCs w:val="22"/>
        </w:rPr>
      </w:pPr>
      <w:r>
        <w:rPr>
          <w:rFonts w:ascii="Arial" w:hAnsi="Arial" w:cs="Arial"/>
          <w:sz w:val="22"/>
          <w:szCs w:val="22"/>
        </w:rPr>
        <w:t>Engineer Russell: replace the water line when the road is fully rebuilt (TIP rebuild)</w:t>
      </w:r>
    </w:p>
    <w:p w14:paraId="07C723C6" w14:textId="51151F2D" w:rsidR="00CB3170" w:rsidRDefault="0091337D" w:rsidP="0075047B">
      <w:pPr>
        <w:rPr>
          <w:rFonts w:ascii="Arial" w:hAnsi="Arial" w:cs="Arial"/>
          <w:sz w:val="22"/>
          <w:szCs w:val="22"/>
        </w:rPr>
      </w:pPr>
      <w:r>
        <w:rPr>
          <w:rFonts w:ascii="Arial" w:hAnsi="Arial" w:cs="Arial"/>
          <w:sz w:val="22"/>
          <w:szCs w:val="22"/>
        </w:rPr>
        <w:t>Administrator Patch: Princeton is not responsible for the water line, but Town Counsel should verify.</w:t>
      </w:r>
    </w:p>
    <w:p w14:paraId="3259DC63" w14:textId="28EBEDC2" w:rsidR="0091337D" w:rsidRDefault="0091337D" w:rsidP="0075047B">
      <w:pPr>
        <w:rPr>
          <w:rFonts w:ascii="Arial" w:hAnsi="Arial" w:cs="Arial"/>
          <w:sz w:val="22"/>
          <w:szCs w:val="22"/>
        </w:rPr>
      </w:pPr>
      <w:r>
        <w:rPr>
          <w:rFonts w:ascii="Arial" w:hAnsi="Arial" w:cs="Arial"/>
          <w:sz w:val="22"/>
          <w:szCs w:val="22"/>
        </w:rPr>
        <w:t xml:space="preserve">Supt. Metcalf: Sterling says the line must be replaced within the next 10 years. </w:t>
      </w:r>
    </w:p>
    <w:p w14:paraId="7E0D0503" w14:textId="5486469D" w:rsidR="0091337D" w:rsidRDefault="0091337D" w:rsidP="0075047B">
      <w:pPr>
        <w:rPr>
          <w:rFonts w:ascii="Arial" w:hAnsi="Arial" w:cs="Arial"/>
          <w:sz w:val="22"/>
          <w:szCs w:val="22"/>
        </w:rPr>
      </w:pPr>
    </w:p>
    <w:p w14:paraId="3CAD27E5" w14:textId="77777777" w:rsidR="0091337D" w:rsidRDefault="0091337D" w:rsidP="0075047B">
      <w:pPr>
        <w:rPr>
          <w:rFonts w:ascii="Arial" w:hAnsi="Arial" w:cs="Arial"/>
          <w:sz w:val="22"/>
          <w:szCs w:val="22"/>
        </w:rPr>
      </w:pPr>
      <w:r>
        <w:rPr>
          <w:rFonts w:ascii="Arial" w:hAnsi="Arial" w:cs="Arial"/>
          <w:sz w:val="22"/>
          <w:szCs w:val="22"/>
        </w:rPr>
        <w:t xml:space="preserve">Motion: Authorize Superintendent Metcalf to continue working with Sterling DPW. </w:t>
      </w:r>
    </w:p>
    <w:p w14:paraId="598C9B1C" w14:textId="10423A17" w:rsidR="00CB3170" w:rsidRPr="0091337D" w:rsidRDefault="0091337D" w:rsidP="00CB3170">
      <w:pPr>
        <w:rPr>
          <w:rFonts w:ascii="Arial" w:hAnsi="Arial" w:cs="Arial"/>
          <w:sz w:val="22"/>
          <w:szCs w:val="22"/>
        </w:rPr>
      </w:pPr>
      <w:r>
        <w:rPr>
          <w:rFonts w:ascii="Arial" w:hAnsi="Arial" w:cs="Arial"/>
          <w:sz w:val="22"/>
          <w:szCs w:val="22"/>
        </w:rPr>
        <w:t xml:space="preserve">Vote: Unanimously approved. </w:t>
      </w:r>
    </w:p>
    <w:p w14:paraId="3F30E1D8" w14:textId="77777777" w:rsidR="00CB3170" w:rsidRDefault="00CB3170" w:rsidP="00CB3170">
      <w:pPr>
        <w:rPr>
          <w:rFonts w:ascii="Arial" w:hAnsi="Arial" w:cs="Arial"/>
          <w:b/>
          <w:bCs/>
          <w:sz w:val="22"/>
          <w:szCs w:val="22"/>
        </w:rPr>
      </w:pPr>
    </w:p>
    <w:p w14:paraId="1E0A9ADB" w14:textId="2A831360" w:rsidR="00CB3170" w:rsidRDefault="0091337D" w:rsidP="00CB3170">
      <w:pPr>
        <w:rPr>
          <w:rFonts w:ascii="Arial" w:hAnsi="Arial" w:cs="Arial"/>
          <w:b/>
          <w:bCs/>
          <w:sz w:val="22"/>
          <w:szCs w:val="22"/>
        </w:rPr>
      </w:pPr>
      <w:r>
        <w:rPr>
          <w:rFonts w:ascii="Arial" w:hAnsi="Arial" w:cs="Arial"/>
          <w:b/>
          <w:bCs/>
          <w:sz w:val="22"/>
          <w:szCs w:val="22"/>
        </w:rPr>
        <w:t>Citizen complaints about roads</w:t>
      </w:r>
    </w:p>
    <w:p w14:paraId="3BD560B0" w14:textId="03EB1C67" w:rsidR="00CB3170" w:rsidRDefault="00CB3170" w:rsidP="00CB3170">
      <w:pPr>
        <w:rPr>
          <w:rFonts w:ascii="Arial" w:hAnsi="Arial" w:cs="Arial"/>
          <w:b/>
          <w:bCs/>
          <w:sz w:val="22"/>
          <w:szCs w:val="22"/>
        </w:rPr>
      </w:pPr>
    </w:p>
    <w:p w14:paraId="268E6962" w14:textId="4463E470" w:rsidR="00CB3170" w:rsidRDefault="0091337D" w:rsidP="0075047B">
      <w:pPr>
        <w:rPr>
          <w:rFonts w:ascii="Arial" w:hAnsi="Arial" w:cs="Arial"/>
          <w:sz w:val="22"/>
          <w:szCs w:val="22"/>
        </w:rPr>
      </w:pPr>
      <w:r>
        <w:rPr>
          <w:rFonts w:ascii="Arial" w:hAnsi="Arial" w:cs="Arial"/>
          <w:sz w:val="22"/>
          <w:szCs w:val="22"/>
        </w:rPr>
        <w:t>General discussion of Westminster Road and other roads in poor condition.</w:t>
      </w:r>
    </w:p>
    <w:p w14:paraId="473F7387" w14:textId="77E2BC3E" w:rsidR="00B5193D" w:rsidRDefault="00B5193D" w:rsidP="0075047B">
      <w:pPr>
        <w:rPr>
          <w:rFonts w:ascii="Arial" w:hAnsi="Arial" w:cs="Arial"/>
          <w:sz w:val="22"/>
          <w:szCs w:val="22"/>
        </w:rPr>
      </w:pPr>
    </w:p>
    <w:p w14:paraId="7E44A14B" w14:textId="2FD1AF2D" w:rsidR="00B5193D" w:rsidRDefault="00B5193D" w:rsidP="00B5193D">
      <w:pPr>
        <w:rPr>
          <w:rFonts w:ascii="Arial" w:hAnsi="Arial" w:cs="Arial"/>
          <w:sz w:val="22"/>
          <w:szCs w:val="22"/>
        </w:rPr>
      </w:pPr>
      <w:r>
        <w:rPr>
          <w:rFonts w:ascii="Arial" w:hAnsi="Arial" w:cs="Arial"/>
          <w:sz w:val="22"/>
          <w:szCs w:val="22"/>
        </w:rPr>
        <w:t>Supt. Metcalf: Citizen complaints get a road added to the road plan or increase a road’s priority in the plan, but it may still be 10 years before major maintenance happens.</w:t>
      </w:r>
    </w:p>
    <w:p w14:paraId="16E3E776" w14:textId="3CA6ECE6" w:rsidR="00B5193D" w:rsidRDefault="00B5193D" w:rsidP="00B5193D">
      <w:pPr>
        <w:rPr>
          <w:rFonts w:ascii="Arial" w:hAnsi="Arial" w:cs="Arial"/>
          <w:sz w:val="22"/>
          <w:szCs w:val="22"/>
        </w:rPr>
      </w:pPr>
      <w:r>
        <w:rPr>
          <w:rFonts w:ascii="Arial" w:hAnsi="Arial" w:cs="Arial"/>
          <w:sz w:val="22"/>
          <w:szCs w:val="22"/>
        </w:rPr>
        <w:t>Administrator Patch: Contingent on the availability of funding.</w:t>
      </w:r>
    </w:p>
    <w:p w14:paraId="6E3C4796" w14:textId="77777777" w:rsidR="00B5193D" w:rsidRDefault="00B5193D" w:rsidP="0075047B">
      <w:pPr>
        <w:rPr>
          <w:rFonts w:ascii="Arial" w:hAnsi="Arial" w:cs="Arial"/>
          <w:sz w:val="22"/>
          <w:szCs w:val="22"/>
        </w:rPr>
      </w:pPr>
    </w:p>
    <w:p w14:paraId="467A2862" w14:textId="55C09086" w:rsidR="00CB3170" w:rsidRDefault="00B5193D" w:rsidP="0075047B">
      <w:pPr>
        <w:rPr>
          <w:rFonts w:ascii="Arial" w:hAnsi="Arial" w:cs="Arial"/>
          <w:b/>
          <w:bCs/>
          <w:sz w:val="22"/>
          <w:szCs w:val="22"/>
        </w:rPr>
      </w:pPr>
      <w:r>
        <w:rPr>
          <w:rFonts w:ascii="Arial" w:hAnsi="Arial" w:cs="Arial"/>
          <w:b/>
          <w:bCs/>
          <w:sz w:val="22"/>
          <w:szCs w:val="22"/>
        </w:rPr>
        <w:t>Complete Streets Priority Plan Committee</w:t>
      </w:r>
    </w:p>
    <w:p w14:paraId="7143A66D" w14:textId="4B549051" w:rsidR="00B5193D" w:rsidRPr="00B5193D" w:rsidRDefault="00B5193D" w:rsidP="0075047B">
      <w:pPr>
        <w:rPr>
          <w:rFonts w:ascii="Arial" w:hAnsi="Arial" w:cs="Arial"/>
          <w:sz w:val="22"/>
          <w:szCs w:val="22"/>
        </w:rPr>
      </w:pPr>
    </w:p>
    <w:p w14:paraId="063162D9" w14:textId="72AD509F" w:rsidR="00B5193D" w:rsidRPr="00B5193D" w:rsidRDefault="00B5193D" w:rsidP="0075047B">
      <w:pPr>
        <w:rPr>
          <w:rFonts w:ascii="Arial" w:hAnsi="Arial" w:cs="Arial"/>
          <w:sz w:val="22"/>
          <w:szCs w:val="22"/>
        </w:rPr>
      </w:pPr>
      <w:r w:rsidRPr="00B5193D">
        <w:rPr>
          <w:rFonts w:ascii="Arial" w:hAnsi="Arial" w:cs="Arial"/>
          <w:sz w:val="22"/>
          <w:szCs w:val="22"/>
        </w:rPr>
        <w:t>Ann Neuburg volunteer</w:t>
      </w:r>
      <w:r>
        <w:rPr>
          <w:rFonts w:ascii="Arial" w:hAnsi="Arial" w:cs="Arial"/>
          <w:sz w:val="22"/>
          <w:szCs w:val="22"/>
        </w:rPr>
        <w:t>ed as the RAC representative for the committee.</w:t>
      </w:r>
    </w:p>
    <w:p w14:paraId="1EE82DF2" w14:textId="4C3758EF" w:rsidR="00CB3170" w:rsidRDefault="00CB3170" w:rsidP="0075047B">
      <w:pPr>
        <w:rPr>
          <w:rFonts w:ascii="Arial" w:hAnsi="Arial" w:cs="Arial"/>
          <w:sz w:val="22"/>
          <w:szCs w:val="22"/>
        </w:rPr>
      </w:pPr>
    </w:p>
    <w:p w14:paraId="58D1E5DC" w14:textId="77777777" w:rsidR="00BF1961" w:rsidRDefault="00BF1961">
      <w:pPr>
        <w:spacing w:after="160" w:line="259" w:lineRule="auto"/>
        <w:rPr>
          <w:rFonts w:ascii="Arial" w:hAnsi="Arial" w:cs="Arial"/>
          <w:b/>
          <w:bCs/>
          <w:sz w:val="22"/>
          <w:szCs w:val="22"/>
        </w:rPr>
      </w:pPr>
      <w:r>
        <w:rPr>
          <w:rFonts w:ascii="Arial" w:hAnsi="Arial" w:cs="Arial"/>
          <w:b/>
          <w:bCs/>
          <w:sz w:val="22"/>
          <w:szCs w:val="22"/>
        </w:rPr>
        <w:br w:type="page"/>
      </w:r>
    </w:p>
    <w:p w14:paraId="1AC02865" w14:textId="77777777" w:rsidR="00B1534B" w:rsidRDefault="00B1534B" w:rsidP="00B5193D">
      <w:pPr>
        <w:rPr>
          <w:rFonts w:ascii="Arial" w:hAnsi="Arial" w:cs="Arial"/>
          <w:b/>
          <w:bCs/>
          <w:sz w:val="22"/>
          <w:szCs w:val="22"/>
        </w:rPr>
      </w:pPr>
    </w:p>
    <w:p w14:paraId="4B7573A3" w14:textId="77777777" w:rsidR="00B1534B" w:rsidRDefault="00B1534B" w:rsidP="00B5193D">
      <w:pPr>
        <w:rPr>
          <w:rFonts w:ascii="Arial" w:hAnsi="Arial" w:cs="Arial"/>
          <w:b/>
          <w:bCs/>
          <w:sz w:val="22"/>
          <w:szCs w:val="22"/>
        </w:rPr>
      </w:pPr>
    </w:p>
    <w:p w14:paraId="1DD6C652" w14:textId="73E22461" w:rsidR="00B5193D" w:rsidRDefault="00B5193D" w:rsidP="00B5193D">
      <w:pPr>
        <w:rPr>
          <w:rFonts w:ascii="Arial" w:hAnsi="Arial" w:cs="Arial"/>
          <w:b/>
          <w:bCs/>
          <w:sz w:val="22"/>
          <w:szCs w:val="22"/>
        </w:rPr>
      </w:pPr>
      <w:r>
        <w:rPr>
          <w:rFonts w:ascii="Arial" w:hAnsi="Arial" w:cs="Arial"/>
          <w:b/>
          <w:bCs/>
          <w:sz w:val="22"/>
          <w:szCs w:val="22"/>
        </w:rPr>
        <w:t>Coal Kiln Road Rebuild</w:t>
      </w:r>
    </w:p>
    <w:p w14:paraId="11D8DD35" w14:textId="47AAE8C9" w:rsidR="00B5193D" w:rsidRDefault="00B5193D" w:rsidP="00B5193D">
      <w:pPr>
        <w:rPr>
          <w:rFonts w:ascii="Arial" w:hAnsi="Arial" w:cs="Arial"/>
          <w:b/>
          <w:bCs/>
          <w:sz w:val="22"/>
          <w:szCs w:val="22"/>
        </w:rPr>
      </w:pPr>
    </w:p>
    <w:p w14:paraId="02B13925" w14:textId="77294A6F" w:rsidR="00B5193D" w:rsidRDefault="00B5193D" w:rsidP="00B5193D">
      <w:pPr>
        <w:rPr>
          <w:rFonts w:ascii="Arial" w:hAnsi="Arial" w:cs="Arial"/>
          <w:sz w:val="22"/>
          <w:szCs w:val="22"/>
        </w:rPr>
      </w:pPr>
      <w:r>
        <w:rPr>
          <w:rFonts w:ascii="Arial" w:hAnsi="Arial" w:cs="Arial"/>
          <w:sz w:val="22"/>
          <w:szCs w:val="22"/>
        </w:rPr>
        <w:t xml:space="preserve">Princeton Conservation Commission has not been yet been asked to review the project. </w:t>
      </w:r>
      <w:r w:rsidR="00F3597F">
        <w:rPr>
          <w:rFonts w:ascii="Arial" w:hAnsi="Arial" w:cs="Arial"/>
          <w:sz w:val="22"/>
          <w:szCs w:val="22"/>
        </w:rPr>
        <w:t>The intended date to advertise the project (Dec. 1) will be missed.</w:t>
      </w:r>
    </w:p>
    <w:p w14:paraId="6955BF54" w14:textId="77777777" w:rsidR="00735B81" w:rsidRDefault="00735B81" w:rsidP="00B5193D">
      <w:pPr>
        <w:rPr>
          <w:rFonts w:ascii="Arial" w:hAnsi="Arial" w:cs="Arial"/>
          <w:sz w:val="22"/>
          <w:szCs w:val="22"/>
        </w:rPr>
      </w:pPr>
    </w:p>
    <w:p w14:paraId="06196955" w14:textId="30EF59D3" w:rsidR="00F3597F" w:rsidRDefault="00F3597F" w:rsidP="00B5193D">
      <w:pPr>
        <w:rPr>
          <w:rFonts w:ascii="Arial" w:hAnsi="Arial" w:cs="Arial"/>
          <w:sz w:val="22"/>
          <w:szCs w:val="22"/>
        </w:rPr>
      </w:pPr>
      <w:r>
        <w:rPr>
          <w:rFonts w:ascii="Arial" w:hAnsi="Arial" w:cs="Arial"/>
          <w:sz w:val="22"/>
          <w:szCs w:val="22"/>
        </w:rPr>
        <w:t>Engineer Russell: Will present the project at the November Con Comm meeting (next week). A pre-hearing walk-thru will be scheduled asap. It is possible to advertise as originally intended on Dec. 1 and then issue amendments if Conn Comm stipulates additional tasks.</w:t>
      </w:r>
    </w:p>
    <w:p w14:paraId="5077DB16" w14:textId="211CB6DB" w:rsidR="00F3597F" w:rsidRDefault="00F3597F" w:rsidP="00B5193D">
      <w:pPr>
        <w:rPr>
          <w:rFonts w:ascii="Arial" w:hAnsi="Arial" w:cs="Arial"/>
          <w:sz w:val="22"/>
          <w:szCs w:val="22"/>
        </w:rPr>
      </w:pPr>
    </w:p>
    <w:p w14:paraId="659FBD8F" w14:textId="25675527" w:rsidR="00F3597F" w:rsidRDefault="00F3597F" w:rsidP="00B5193D">
      <w:pPr>
        <w:rPr>
          <w:rFonts w:ascii="Arial" w:hAnsi="Arial" w:cs="Arial"/>
          <w:sz w:val="22"/>
          <w:szCs w:val="22"/>
        </w:rPr>
      </w:pPr>
      <w:r>
        <w:rPr>
          <w:rFonts w:ascii="Arial" w:hAnsi="Arial" w:cs="Arial"/>
          <w:sz w:val="22"/>
          <w:szCs w:val="22"/>
        </w:rPr>
        <w:t>Chair Holder: Please expedite with Con Comm to get the project advertised no later than Jan. 1.</w:t>
      </w:r>
    </w:p>
    <w:p w14:paraId="083A7B69" w14:textId="469D0E23" w:rsidR="00F3597F" w:rsidRDefault="00F3597F" w:rsidP="00B5193D">
      <w:pPr>
        <w:rPr>
          <w:rFonts w:ascii="Arial" w:hAnsi="Arial" w:cs="Arial"/>
          <w:sz w:val="22"/>
          <w:szCs w:val="22"/>
        </w:rPr>
      </w:pPr>
    </w:p>
    <w:p w14:paraId="123427E3" w14:textId="61CBC34A" w:rsidR="00F3597F" w:rsidRDefault="00F3597F" w:rsidP="00B5193D">
      <w:pPr>
        <w:rPr>
          <w:rFonts w:ascii="Arial" w:hAnsi="Arial" w:cs="Arial"/>
          <w:sz w:val="22"/>
          <w:szCs w:val="22"/>
        </w:rPr>
      </w:pPr>
      <w:r>
        <w:rPr>
          <w:rFonts w:ascii="Arial" w:hAnsi="Arial" w:cs="Arial"/>
          <w:sz w:val="22"/>
          <w:szCs w:val="22"/>
        </w:rPr>
        <w:t xml:space="preserve">General discussion of the proposed designs for the 3 culverts: </w:t>
      </w:r>
    </w:p>
    <w:p w14:paraId="610FE11F" w14:textId="393C4A0A" w:rsidR="00F3597F" w:rsidRDefault="00F3597F" w:rsidP="00B5193D">
      <w:pPr>
        <w:rPr>
          <w:rFonts w:ascii="Arial" w:hAnsi="Arial" w:cs="Arial"/>
          <w:sz w:val="22"/>
          <w:szCs w:val="22"/>
        </w:rPr>
      </w:pPr>
    </w:p>
    <w:p w14:paraId="2D0CC497" w14:textId="77777777" w:rsidR="00295A3C" w:rsidRDefault="00295A3C" w:rsidP="00295A3C">
      <w:pPr>
        <w:rPr>
          <w:rFonts w:ascii="Arial" w:hAnsi="Arial" w:cs="Arial"/>
          <w:sz w:val="22"/>
          <w:szCs w:val="22"/>
        </w:rPr>
      </w:pPr>
      <w:r>
        <w:rPr>
          <w:rFonts w:ascii="Arial" w:hAnsi="Arial" w:cs="Arial"/>
          <w:sz w:val="22"/>
          <w:szCs w:val="22"/>
        </w:rPr>
        <w:t>General discussion of the scope of the project. Engineer Russell described pavement testing, a method of determining the condition of the road’s base to help guide rebuild decisions. If the January 2021 stimulus package is approved, there may be funding sources for pavement tasting.</w:t>
      </w:r>
    </w:p>
    <w:p w14:paraId="40799003" w14:textId="77777777" w:rsidR="00295A3C" w:rsidRDefault="00295A3C" w:rsidP="00295A3C">
      <w:pPr>
        <w:rPr>
          <w:rFonts w:ascii="Arial" w:hAnsi="Arial" w:cs="Arial"/>
          <w:sz w:val="22"/>
          <w:szCs w:val="22"/>
        </w:rPr>
      </w:pPr>
    </w:p>
    <w:p w14:paraId="07C68279" w14:textId="44E778BD" w:rsidR="00BF1961" w:rsidRDefault="00BF1961" w:rsidP="00295A3C">
      <w:pPr>
        <w:rPr>
          <w:rFonts w:ascii="Arial" w:hAnsi="Arial" w:cs="Arial"/>
          <w:sz w:val="22"/>
          <w:szCs w:val="22"/>
        </w:rPr>
      </w:pPr>
      <w:r>
        <w:rPr>
          <w:rFonts w:ascii="Arial" w:hAnsi="Arial" w:cs="Arial"/>
          <w:sz w:val="22"/>
          <w:szCs w:val="22"/>
        </w:rPr>
        <w:t>Chair Holder: additional engineering (flagging, survey</w:t>
      </w:r>
      <w:r w:rsidR="00735B81">
        <w:rPr>
          <w:rFonts w:ascii="Arial" w:hAnsi="Arial" w:cs="Arial"/>
          <w:sz w:val="22"/>
          <w:szCs w:val="22"/>
        </w:rPr>
        <w:t>,</w:t>
      </w:r>
      <w:r>
        <w:rPr>
          <w:rFonts w:ascii="Arial" w:hAnsi="Arial" w:cs="Arial"/>
          <w:sz w:val="22"/>
          <w:szCs w:val="22"/>
        </w:rPr>
        <w:t xml:space="preserve"> pavement testing) would provide blueprints only as needed, and improve the odds of a successful project.  Pavement testing would provide information to determine the depth of rebuild. </w:t>
      </w:r>
    </w:p>
    <w:p w14:paraId="1A18FCFC" w14:textId="4BAE0319" w:rsidR="00BF1961" w:rsidRDefault="00BF1961" w:rsidP="00295A3C">
      <w:pPr>
        <w:rPr>
          <w:rFonts w:ascii="Arial" w:hAnsi="Arial" w:cs="Arial"/>
          <w:sz w:val="22"/>
          <w:szCs w:val="22"/>
        </w:rPr>
      </w:pPr>
    </w:p>
    <w:p w14:paraId="6DB9AEB8" w14:textId="6B87F28F" w:rsidR="00BF1961" w:rsidRDefault="00BF1961" w:rsidP="00295A3C">
      <w:pPr>
        <w:rPr>
          <w:rFonts w:ascii="Arial" w:hAnsi="Arial" w:cs="Arial"/>
          <w:sz w:val="22"/>
          <w:szCs w:val="22"/>
        </w:rPr>
      </w:pPr>
      <w:r>
        <w:rPr>
          <w:rFonts w:ascii="Arial" w:hAnsi="Arial" w:cs="Arial"/>
          <w:sz w:val="22"/>
          <w:szCs w:val="22"/>
        </w:rPr>
        <w:t xml:space="preserve">Engineer Russell: Possible to only mill and overlay sections of road where the underlying base is good, and deeper rebuild only where needed. </w:t>
      </w:r>
      <w:r w:rsidR="00735B81">
        <w:rPr>
          <w:rFonts w:ascii="Arial" w:hAnsi="Arial" w:cs="Arial"/>
          <w:sz w:val="22"/>
          <w:szCs w:val="22"/>
        </w:rPr>
        <w:t xml:space="preserve">2 different methods of construction for “good” and “bad” sections. </w:t>
      </w:r>
    </w:p>
    <w:p w14:paraId="597139BB" w14:textId="67C0966B" w:rsidR="00735B81" w:rsidRDefault="00735B81" w:rsidP="00295A3C">
      <w:pPr>
        <w:rPr>
          <w:rFonts w:ascii="Arial" w:hAnsi="Arial" w:cs="Arial"/>
          <w:sz w:val="22"/>
          <w:szCs w:val="22"/>
        </w:rPr>
      </w:pPr>
    </w:p>
    <w:p w14:paraId="62577EC1" w14:textId="4FB3F8B8" w:rsidR="00735B81" w:rsidRDefault="00735B81" w:rsidP="00295A3C">
      <w:pPr>
        <w:rPr>
          <w:rFonts w:ascii="Arial" w:hAnsi="Arial" w:cs="Arial"/>
          <w:sz w:val="22"/>
          <w:szCs w:val="22"/>
        </w:rPr>
      </w:pPr>
      <w:r>
        <w:rPr>
          <w:rFonts w:ascii="Arial" w:hAnsi="Arial" w:cs="Arial"/>
          <w:sz w:val="22"/>
          <w:szCs w:val="22"/>
        </w:rPr>
        <w:t xml:space="preserve">Jon Fudeman: what is the cost of pavement testing. Engineer Russell: $10K - $20K.. Jon: Let’s do that first. </w:t>
      </w:r>
    </w:p>
    <w:p w14:paraId="46599BD6" w14:textId="76BC3748" w:rsidR="00735B81" w:rsidRDefault="00735B81" w:rsidP="00295A3C">
      <w:pPr>
        <w:rPr>
          <w:rFonts w:ascii="Arial" w:hAnsi="Arial" w:cs="Arial"/>
          <w:sz w:val="22"/>
          <w:szCs w:val="22"/>
        </w:rPr>
      </w:pPr>
    </w:p>
    <w:p w14:paraId="2DA1BD7E" w14:textId="48F1CE4C" w:rsidR="00735B81" w:rsidRDefault="00B1534B" w:rsidP="00295A3C">
      <w:pPr>
        <w:rPr>
          <w:rFonts w:ascii="Arial" w:hAnsi="Arial" w:cs="Arial"/>
          <w:sz w:val="22"/>
          <w:szCs w:val="22"/>
        </w:rPr>
      </w:pPr>
      <w:r>
        <w:rPr>
          <w:rFonts w:ascii="Arial" w:hAnsi="Arial" w:cs="Arial"/>
          <w:sz w:val="22"/>
          <w:szCs w:val="22"/>
        </w:rPr>
        <w:t>Superintendent</w:t>
      </w:r>
      <w:r w:rsidR="00735B81">
        <w:rPr>
          <w:rFonts w:ascii="Arial" w:hAnsi="Arial" w:cs="Arial"/>
          <w:sz w:val="22"/>
          <w:szCs w:val="22"/>
        </w:rPr>
        <w:t xml:space="preserve"> Metcalf concurs that the engineering contract will be modified to include wetland flagging, survey of the road, and pavement testing to be advertised by January. </w:t>
      </w:r>
    </w:p>
    <w:p w14:paraId="40966AC1" w14:textId="0689F9AB" w:rsidR="00735B81" w:rsidRDefault="00735B81" w:rsidP="00295A3C">
      <w:pPr>
        <w:rPr>
          <w:rFonts w:ascii="Arial" w:hAnsi="Arial" w:cs="Arial"/>
          <w:sz w:val="22"/>
          <w:szCs w:val="22"/>
        </w:rPr>
      </w:pPr>
    </w:p>
    <w:p w14:paraId="763BDACD" w14:textId="52C59B30" w:rsidR="00735B81" w:rsidRDefault="00735B81" w:rsidP="00295A3C">
      <w:pPr>
        <w:rPr>
          <w:rFonts w:ascii="Arial" w:hAnsi="Arial" w:cs="Arial"/>
          <w:b/>
          <w:bCs/>
          <w:sz w:val="22"/>
          <w:szCs w:val="22"/>
        </w:rPr>
      </w:pPr>
      <w:r>
        <w:rPr>
          <w:rFonts w:ascii="Arial" w:hAnsi="Arial" w:cs="Arial"/>
          <w:b/>
          <w:bCs/>
          <w:sz w:val="22"/>
          <w:szCs w:val="22"/>
        </w:rPr>
        <w:t xml:space="preserve">Temporary Sidewalk (Complete Streets </w:t>
      </w:r>
      <w:r w:rsidR="004F6886">
        <w:rPr>
          <w:rFonts w:ascii="Arial" w:hAnsi="Arial" w:cs="Arial"/>
          <w:b/>
          <w:bCs/>
          <w:sz w:val="22"/>
          <w:szCs w:val="22"/>
        </w:rPr>
        <w:t>P</w:t>
      </w:r>
      <w:r>
        <w:rPr>
          <w:rFonts w:ascii="Arial" w:hAnsi="Arial" w:cs="Arial"/>
          <w:b/>
          <w:bCs/>
          <w:sz w:val="22"/>
          <w:szCs w:val="22"/>
        </w:rPr>
        <w:t>roject)</w:t>
      </w:r>
    </w:p>
    <w:p w14:paraId="0EEE8984" w14:textId="701E3D21" w:rsidR="00735B81" w:rsidRDefault="00735B81" w:rsidP="00295A3C">
      <w:pPr>
        <w:rPr>
          <w:rFonts w:ascii="Arial" w:hAnsi="Arial" w:cs="Arial"/>
          <w:b/>
          <w:bCs/>
          <w:sz w:val="22"/>
          <w:szCs w:val="22"/>
        </w:rPr>
      </w:pPr>
    </w:p>
    <w:p w14:paraId="00811EA7" w14:textId="77777777" w:rsidR="00735B81" w:rsidRDefault="00735B81" w:rsidP="00295A3C">
      <w:pPr>
        <w:rPr>
          <w:rFonts w:ascii="Arial" w:hAnsi="Arial" w:cs="Arial"/>
          <w:sz w:val="22"/>
          <w:szCs w:val="22"/>
        </w:rPr>
      </w:pPr>
      <w:r>
        <w:rPr>
          <w:rFonts w:ascii="Arial" w:hAnsi="Arial" w:cs="Arial"/>
          <w:sz w:val="22"/>
          <w:szCs w:val="22"/>
        </w:rPr>
        <w:t>Terry Thompson inquired about the status of the temporary sidewalk along Route 31 south of Post Office Place.</w:t>
      </w:r>
    </w:p>
    <w:p w14:paraId="295CFA79" w14:textId="77777777" w:rsidR="00735B81" w:rsidRDefault="00735B81" w:rsidP="00295A3C">
      <w:pPr>
        <w:rPr>
          <w:rFonts w:ascii="Arial" w:hAnsi="Arial" w:cs="Arial"/>
          <w:sz w:val="22"/>
          <w:szCs w:val="22"/>
        </w:rPr>
      </w:pPr>
    </w:p>
    <w:p w14:paraId="531C1353" w14:textId="1CFC39E9" w:rsidR="00735B81" w:rsidRPr="00735B81" w:rsidRDefault="00735B81" w:rsidP="00295A3C">
      <w:pPr>
        <w:rPr>
          <w:rFonts w:ascii="Arial" w:hAnsi="Arial" w:cs="Arial"/>
          <w:sz w:val="22"/>
          <w:szCs w:val="22"/>
        </w:rPr>
      </w:pPr>
      <w:r>
        <w:rPr>
          <w:rFonts w:ascii="Arial" w:hAnsi="Arial" w:cs="Arial"/>
          <w:sz w:val="22"/>
          <w:szCs w:val="22"/>
        </w:rPr>
        <w:t xml:space="preserve">Administrator </w:t>
      </w:r>
      <w:r w:rsidR="004F6886">
        <w:rPr>
          <w:rFonts w:ascii="Arial" w:hAnsi="Arial" w:cs="Arial"/>
          <w:sz w:val="22"/>
          <w:szCs w:val="22"/>
        </w:rPr>
        <w:t xml:space="preserve">Patch </w:t>
      </w:r>
      <w:r>
        <w:rPr>
          <w:rFonts w:ascii="Arial" w:hAnsi="Arial" w:cs="Arial"/>
          <w:sz w:val="22"/>
          <w:szCs w:val="22"/>
        </w:rPr>
        <w:t xml:space="preserve">explained the temporary sidewalk was a pilot project of the Complete Streets program to help determine if sidewalks are something Princeton wants to pursue.  </w:t>
      </w:r>
    </w:p>
    <w:p w14:paraId="025F2B31" w14:textId="77777777" w:rsidR="00735B81" w:rsidRPr="00295A3C" w:rsidRDefault="00735B81" w:rsidP="00295A3C">
      <w:pPr>
        <w:rPr>
          <w:rFonts w:ascii="Arial" w:hAnsi="Arial" w:cs="Arial"/>
          <w:sz w:val="22"/>
          <w:szCs w:val="22"/>
        </w:rPr>
      </w:pPr>
    </w:p>
    <w:p w14:paraId="62E3872E" w14:textId="1E56E488" w:rsidR="00140B8B" w:rsidRPr="00772552" w:rsidRDefault="00140B8B" w:rsidP="00140B8B">
      <w:pPr>
        <w:widowControl w:val="0"/>
        <w:rPr>
          <w:rFonts w:ascii="Arial" w:hAnsi="Arial" w:cs="Arial"/>
          <w:b/>
          <w:bCs/>
          <w:sz w:val="22"/>
          <w:szCs w:val="22"/>
        </w:rPr>
      </w:pPr>
      <w:r w:rsidRPr="00772552">
        <w:rPr>
          <w:rFonts w:ascii="Arial" w:hAnsi="Arial" w:cs="Arial"/>
          <w:b/>
          <w:bCs/>
          <w:sz w:val="22"/>
          <w:szCs w:val="22"/>
        </w:rPr>
        <w:t>Adjourn 7:</w:t>
      </w:r>
      <w:r w:rsidR="00772552" w:rsidRPr="00772552">
        <w:rPr>
          <w:rFonts w:ascii="Arial" w:hAnsi="Arial" w:cs="Arial"/>
          <w:b/>
          <w:bCs/>
          <w:sz w:val="22"/>
          <w:szCs w:val="22"/>
        </w:rPr>
        <w:t>4</w:t>
      </w:r>
      <w:r w:rsidR="00735B81">
        <w:rPr>
          <w:rFonts w:ascii="Arial" w:hAnsi="Arial" w:cs="Arial"/>
          <w:b/>
          <w:bCs/>
          <w:sz w:val="22"/>
          <w:szCs w:val="22"/>
        </w:rPr>
        <w:t>6</w:t>
      </w:r>
      <w:r w:rsidRPr="00772552">
        <w:rPr>
          <w:rFonts w:ascii="Arial" w:hAnsi="Arial" w:cs="Arial"/>
          <w:b/>
          <w:bCs/>
          <w:sz w:val="22"/>
          <w:szCs w:val="22"/>
        </w:rPr>
        <w:t xml:space="preserve"> pm. </w:t>
      </w:r>
    </w:p>
    <w:p w14:paraId="4DC5E4F9" w14:textId="77777777" w:rsidR="00140B8B" w:rsidRPr="00140B8B" w:rsidRDefault="00140B8B" w:rsidP="00140B8B">
      <w:pPr>
        <w:widowControl w:val="0"/>
        <w:rPr>
          <w:rFonts w:ascii="Arial" w:hAnsi="Arial" w:cs="Arial"/>
          <w:b/>
          <w:bCs/>
          <w:sz w:val="22"/>
          <w:szCs w:val="22"/>
        </w:rPr>
      </w:pPr>
    </w:p>
    <w:p w14:paraId="3BEE0890" w14:textId="2B199FD2" w:rsidR="00140B8B" w:rsidRPr="00140B8B" w:rsidRDefault="00140B8B" w:rsidP="00140B8B">
      <w:pPr>
        <w:widowControl w:val="0"/>
        <w:rPr>
          <w:rFonts w:ascii="Arial" w:hAnsi="Arial" w:cs="Arial"/>
          <w:i/>
          <w:sz w:val="22"/>
          <w:szCs w:val="22"/>
        </w:rPr>
      </w:pPr>
      <w:r w:rsidRPr="00140B8B">
        <w:rPr>
          <w:rFonts w:ascii="Arial" w:hAnsi="Arial" w:cs="Arial"/>
          <w:i/>
          <w:sz w:val="22"/>
          <w:szCs w:val="22"/>
        </w:rPr>
        <w:t xml:space="preserve">Respectfully Submitted:   </w:t>
      </w:r>
      <w:r>
        <w:rPr>
          <w:rFonts w:ascii="Arial" w:hAnsi="Arial" w:cs="Arial"/>
          <w:i/>
          <w:sz w:val="22"/>
          <w:szCs w:val="22"/>
        </w:rPr>
        <w:t>Ann Neuburg</w:t>
      </w:r>
    </w:p>
    <w:p w14:paraId="35CB4991" w14:textId="77777777" w:rsidR="00140B8B" w:rsidRPr="00140B8B" w:rsidRDefault="00140B8B" w:rsidP="00140B8B">
      <w:pPr>
        <w:widowControl w:val="0"/>
        <w:rPr>
          <w:rFonts w:ascii="Arial" w:hAnsi="Arial" w:cs="Arial"/>
          <w:i/>
          <w:sz w:val="22"/>
          <w:szCs w:val="22"/>
        </w:rPr>
      </w:pPr>
    </w:p>
    <w:p w14:paraId="52D1FD91" w14:textId="69D61E08" w:rsidR="00140B8B" w:rsidRPr="004A463A" w:rsidRDefault="00140B8B" w:rsidP="004A463A">
      <w:pPr>
        <w:pStyle w:val="Heading2"/>
        <w:rPr>
          <w:rFonts w:ascii="Arial" w:hAnsi="Arial" w:cs="Arial"/>
          <w:i/>
          <w:iCs/>
          <w:sz w:val="22"/>
          <w:szCs w:val="22"/>
          <w:u w:val="none"/>
        </w:rPr>
      </w:pPr>
      <w:bookmarkStart w:id="0" w:name="_Referenced_Documents:"/>
      <w:bookmarkEnd w:id="0"/>
      <w:r w:rsidRPr="004A463A">
        <w:rPr>
          <w:rFonts w:ascii="Arial" w:hAnsi="Arial" w:cs="Arial"/>
          <w:sz w:val="22"/>
          <w:szCs w:val="22"/>
          <w:u w:val="none"/>
        </w:rPr>
        <w:t>Referenced Documents:</w:t>
      </w:r>
    </w:p>
    <w:p w14:paraId="62E3FB3F" w14:textId="2416DA90" w:rsidR="00604585" w:rsidRDefault="00604585" w:rsidP="00604585">
      <w:pPr>
        <w:rPr>
          <w:rFonts w:ascii="Arial" w:hAnsi="Arial" w:cs="Arial"/>
          <w:sz w:val="22"/>
          <w:szCs w:val="22"/>
        </w:rPr>
      </w:pPr>
    </w:p>
    <w:p w14:paraId="191B679A" w14:textId="2BF6A13F" w:rsidR="00702471" w:rsidRPr="00702471" w:rsidRDefault="00ED3FB2" w:rsidP="00AD0277">
      <w:pPr>
        <w:widowControl w:val="0"/>
        <w:rPr>
          <w:rFonts w:ascii="Arial" w:hAnsi="Arial" w:cs="Arial"/>
          <w:sz w:val="22"/>
          <w:szCs w:val="22"/>
        </w:rPr>
      </w:pPr>
      <w:r>
        <w:rPr>
          <w:rFonts w:ascii="Arial" w:hAnsi="Arial" w:cs="Arial"/>
          <w:sz w:val="22"/>
          <w:szCs w:val="22"/>
        </w:rPr>
        <w:t xml:space="preserve">  </w:t>
      </w:r>
      <w:r w:rsidR="00DF299A">
        <w:rPr>
          <w:rFonts w:ascii="Arial" w:hAnsi="Arial" w:cs="Arial"/>
          <w:sz w:val="22"/>
          <w:szCs w:val="22"/>
        </w:rPr>
        <w:object w:dxaOrig="1520" w:dyaOrig="987" w14:anchorId="6AC94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668435618" r:id="rId9"/>
        </w:object>
      </w:r>
      <w:r w:rsidR="00DF299A">
        <w:rPr>
          <w:rFonts w:ascii="Arial" w:hAnsi="Arial" w:cs="Arial"/>
          <w:sz w:val="22"/>
          <w:szCs w:val="22"/>
        </w:rPr>
        <w:t xml:space="preserve">     </w:t>
      </w:r>
      <w:r w:rsidR="00DF299A">
        <w:rPr>
          <w:rFonts w:ascii="Arial" w:hAnsi="Arial" w:cs="Arial"/>
          <w:sz w:val="22"/>
          <w:szCs w:val="22"/>
        </w:rPr>
        <w:object w:dxaOrig="1520" w:dyaOrig="987" w14:anchorId="3643F657">
          <v:shape id="_x0000_i1026" type="#_x0000_t75" style="width:76.5pt;height:49.5pt" o:ole="">
            <v:imagedata r:id="rId10" o:title=""/>
          </v:shape>
          <o:OLEObject Type="Embed" ProgID="AcroExch.Document.DC" ShapeID="_x0000_i1026" DrawAspect="Icon" ObjectID="_1668435619" r:id="rId11"/>
        </w:object>
      </w:r>
      <w:r w:rsidR="00DF299A">
        <w:rPr>
          <w:rFonts w:ascii="Arial" w:hAnsi="Arial" w:cs="Arial"/>
          <w:sz w:val="22"/>
          <w:szCs w:val="22"/>
        </w:rPr>
        <w:t xml:space="preserve">     </w:t>
      </w:r>
      <w:r w:rsidR="00DF299A">
        <w:rPr>
          <w:rFonts w:ascii="Arial" w:hAnsi="Arial" w:cs="Arial"/>
          <w:sz w:val="22"/>
          <w:szCs w:val="22"/>
        </w:rPr>
        <w:object w:dxaOrig="1520" w:dyaOrig="987" w14:anchorId="7DFEA06F">
          <v:shape id="_x0000_i1027" type="#_x0000_t75" style="width:76.5pt;height:49.5pt" o:ole="">
            <v:imagedata r:id="rId12" o:title=""/>
          </v:shape>
          <o:OLEObject Type="Embed" ProgID="AcroExch.Document.DC" ShapeID="_x0000_i1027" DrawAspect="Icon" ObjectID="_1668435620" r:id="rId13"/>
        </w:object>
      </w:r>
      <w:r w:rsidR="00DF299A">
        <w:rPr>
          <w:rFonts w:ascii="Arial" w:hAnsi="Arial" w:cs="Arial"/>
          <w:sz w:val="22"/>
          <w:szCs w:val="22"/>
        </w:rPr>
        <w:t xml:space="preserve">     </w:t>
      </w:r>
      <w:r w:rsidR="00DF299A">
        <w:rPr>
          <w:rFonts w:ascii="Arial" w:hAnsi="Arial" w:cs="Arial"/>
          <w:sz w:val="22"/>
          <w:szCs w:val="22"/>
        </w:rPr>
        <w:object w:dxaOrig="1520" w:dyaOrig="987" w14:anchorId="119BA7AD">
          <v:shape id="_x0000_i1028" type="#_x0000_t75" style="width:76.5pt;height:49.5pt" o:ole="">
            <v:imagedata r:id="rId14" o:title=""/>
          </v:shape>
          <o:OLEObject Type="Embed" ProgID="AcroExch.Document.DC" ShapeID="_x0000_i1028" DrawAspect="Icon" ObjectID="_1668435621" r:id="rId15"/>
        </w:object>
      </w:r>
      <w:r w:rsidR="00DF299A">
        <w:rPr>
          <w:rFonts w:ascii="Arial" w:hAnsi="Arial" w:cs="Arial"/>
          <w:sz w:val="22"/>
          <w:szCs w:val="22"/>
        </w:rPr>
        <w:t xml:space="preserve">     </w:t>
      </w:r>
      <w:r w:rsidR="00DF299A">
        <w:rPr>
          <w:rFonts w:ascii="Arial" w:hAnsi="Arial" w:cs="Arial"/>
          <w:sz w:val="22"/>
          <w:szCs w:val="22"/>
        </w:rPr>
        <w:object w:dxaOrig="1520" w:dyaOrig="987" w14:anchorId="2F94C421">
          <v:shape id="_x0000_i1029" type="#_x0000_t75" style="width:76.5pt;height:49.5pt" o:ole="">
            <v:imagedata r:id="rId16" o:title=""/>
          </v:shape>
          <o:OLEObject Type="Embed" ProgID="AcroExch.Document.DC" ShapeID="_x0000_i1029" DrawAspect="Icon" ObjectID="_1668435622" r:id="rId17"/>
        </w:object>
      </w:r>
      <w:r>
        <w:rPr>
          <w:rFonts w:ascii="Arial" w:hAnsi="Arial" w:cs="Arial"/>
          <w:sz w:val="22"/>
          <w:szCs w:val="22"/>
        </w:rPr>
        <w:t xml:space="preserve"> </w:t>
      </w:r>
    </w:p>
    <w:sectPr w:rsidR="00702471" w:rsidRPr="00702471" w:rsidSect="008F0813">
      <w:footerReference w:type="default" r:id="rId18"/>
      <w:pgSz w:w="12240" w:h="15840"/>
      <w:pgMar w:top="720" w:right="1008" w:bottom="72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264C6" w14:textId="77777777" w:rsidR="00734694" w:rsidRDefault="00734694">
      <w:r>
        <w:separator/>
      </w:r>
    </w:p>
  </w:endnote>
  <w:endnote w:type="continuationSeparator" w:id="0">
    <w:p w14:paraId="1FD858C9" w14:textId="77777777" w:rsidR="00734694" w:rsidRDefault="00734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4C699" w14:textId="29C7FBC5" w:rsidR="00F47B68" w:rsidRPr="00F47B68" w:rsidRDefault="00F47B68">
    <w:pPr>
      <w:pStyle w:val="Footer"/>
      <w:rPr>
        <w:rFonts w:ascii="Arial" w:hAnsi="Arial" w:cs="Arial"/>
      </w:rPr>
    </w:pPr>
    <w:r w:rsidRPr="00F47B68">
      <w:rPr>
        <w:rFonts w:ascii="Arial" w:hAnsi="Arial" w:cs="Arial"/>
      </w:rPr>
      <w:t xml:space="preserve">Town of Princeton Road Advisory Committee </w:t>
    </w:r>
    <w:r w:rsidR="003455D5">
      <w:rPr>
        <w:rFonts w:ascii="Arial" w:hAnsi="Arial" w:cs="Arial"/>
      </w:rPr>
      <w:tab/>
      <w:t xml:space="preserve">   Meeting Minutes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93CE97" w14:textId="77777777" w:rsidR="00734694" w:rsidRDefault="00734694">
      <w:pPr>
        <w:rPr>
          <w:noProof/>
        </w:rPr>
      </w:pPr>
      <w:r>
        <w:rPr>
          <w:noProof/>
        </w:rPr>
        <w:separator/>
      </w:r>
    </w:p>
  </w:footnote>
  <w:footnote w:type="continuationSeparator" w:id="0">
    <w:p w14:paraId="607D207F" w14:textId="77777777" w:rsidR="00734694" w:rsidRDefault="007346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D6E94"/>
    <w:multiLevelType w:val="multilevel"/>
    <w:tmpl w:val="3E98996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5D02A88"/>
    <w:multiLevelType w:val="hybridMultilevel"/>
    <w:tmpl w:val="3E98996A"/>
    <w:lvl w:ilvl="0" w:tplc="00000000">
      <w:start w:val="1"/>
      <w:numFmt w:val="decimal"/>
      <w:lvlText w:val="%1)"/>
      <w:lvlJc w:val="left"/>
      <w:pPr>
        <w:tabs>
          <w:tab w:val="num" w:pos="720"/>
        </w:tabs>
        <w:ind w:left="720" w:hanging="360"/>
      </w:pPr>
      <w:rPr>
        <w:rFonts w:cs="Times New Roman"/>
      </w:rPr>
    </w:lvl>
    <w:lvl w:ilvl="1" w:tplc="00000001">
      <w:start w:val="1"/>
      <w:numFmt w:val="lowerLetter"/>
      <w:lvlText w:val="%2."/>
      <w:lvlJc w:val="left"/>
      <w:pPr>
        <w:tabs>
          <w:tab w:val="num" w:pos="1440"/>
        </w:tabs>
        <w:ind w:left="1440" w:hanging="360"/>
      </w:pPr>
      <w:rPr>
        <w:rFonts w:cs="Times New Roman"/>
      </w:rPr>
    </w:lvl>
    <w:lvl w:ilvl="2" w:tplc="00000002">
      <w:start w:val="1"/>
      <w:numFmt w:val="lowerRoman"/>
      <w:lvlText w:val="%3."/>
      <w:lvlJc w:val="right"/>
      <w:pPr>
        <w:tabs>
          <w:tab w:val="num" w:pos="2160"/>
        </w:tabs>
        <w:ind w:left="2160" w:hanging="180"/>
      </w:pPr>
      <w:rPr>
        <w:rFonts w:cs="Times New Roman"/>
      </w:rPr>
    </w:lvl>
    <w:lvl w:ilvl="3" w:tplc="00000003">
      <w:start w:val="1"/>
      <w:numFmt w:val="decimal"/>
      <w:lvlText w:val="%4."/>
      <w:lvlJc w:val="left"/>
      <w:pPr>
        <w:tabs>
          <w:tab w:val="num" w:pos="2880"/>
        </w:tabs>
        <w:ind w:left="2880" w:hanging="360"/>
      </w:pPr>
      <w:rPr>
        <w:rFonts w:cs="Times New Roman"/>
      </w:rPr>
    </w:lvl>
    <w:lvl w:ilvl="4" w:tplc="00000004">
      <w:start w:val="1"/>
      <w:numFmt w:val="lowerLetter"/>
      <w:lvlText w:val="%5."/>
      <w:lvlJc w:val="left"/>
      <w:pPr>
        <w:tabs>
          <w:tab w:val="num" w:pos="3600"/>
        </w:tabs>
        <w:ind w:left="3600" w:hanging="360"/>
      </w:pPr>
      <w:rPr>
        <w:rFonts w:cs="Times New Roman"/>
      </w:rPr>
    </w:lvl>
    <w:lvl w:ilvl="5" w:tplc="00000005">
      <w:start w:val="1"/>
      <w:numFmt w:val="lowerRoman"/>
      <w:lvlText w:val="%6."/>
      <w:lvlJc w:val="right"/>
      <w:pPr>
        <w:tabs>
          <w:tab w:val="num" w:pos="4320"/>
        </w:tabs>
        <w:ind w:left="4320" w:hanging="180"/>
      </w:pPr>
      <w:rPr>
        <w:rFonts w:cs="Times New Roman"/>
      </w:rPr>
    </w:lvl>
    <w:lvl w:ilvl="6" w:tplc="00000006">
      <w:start w:val="1"/>
      <w:numFmt w:val="decimal"/>
      <w:lvlText w:val="%7."/>
      <w:lvlJc w:val="left"/>
      <w:pPr>
        <w:tabs>
          <w:tab w:val="num" w:pos="5040"/>
        </w:tabs>
        <w:ind w:left="5040" w:hanging="360"/>
      </w:pPr>
      <w:rPr>
        <w:rFonts w:cs="Times New Roman"/>
      </w:rPr>
    </w:lvl>
    <w:lvl w:ilvl="7" w:tplc="00000007">
      <w:start w:val="1"/>
      <w:numFmt w:val="lowerLetter"/>
      <w:lvlText w:val="%8."/>
      <w:lvlJc w:val="left"/>
      <w:pPr>
        <w:tabs>
          <w:tab w:val="num" w:pos="5760"/>
        </w:tabs>
        <w:ind w:left="5760" w:hanging="360"/>
      </w:pPr>
      <w:rPr>
        <w:rFonts w:cs="Times New Roman"/>
      </w:rPr>
    </w:lvl>
    <w:lvl w:ilvl="8" w:tplc="00000008">
      <w:start w:val="1"/>
      <w:numFmt w:val="lowerRoman"/>
      <w:lvlText w:val="%9."/>
      <w:lvlJc w:val="right"/>
      <w:pPr>
        <w:tabs>
          <w:tab w:val="num" w:pos="6480"/>
        </w:tabs>
        <w:ind w:left="6480" w:hanging="180"/>
      </w:pPr>
      <w:rPr>
        <w:rFonts w:cs="Times New Roman"/>
      </w:rPr>
    </w:lvl>
  </w:abstractNum>
  <w:abstractNum w:abstractNumId="2" w15:restartNumberingAfterBreak="0">
    <w:nsid w:val="0B587277"/>
    <w:multiLevelType w:val="hybridMultilevel"/>
    <w:tmpl w:val="3E98996A"/>
    <w:lvl w:ilvl="0" w:tplc="00000000">
      <w:start w:val="1"/>
      <w:numFmt w:val="decimal"/>
      <w:lvlText w:val="%1)"/>
      <w:lvlJc w:val="left"/>
      <w:pPr>
        <w:tabs>
          <w:tab w:val="num" w:pos="720"/>
        </w:tabs>
        <w:ind w:left="720" w:hanging="360"/>
      </w:pPr>
      <w:rPr>
        <w:rFonts w:cs="Times New Roman"/>
      </w:rPr>
    </w:lvl>
    <w:lvl w:ilvl="1" w:tplc="00000001">
      <w:start w:val="1"/>
      <w:numFmt w:val="lowerLetter"/>
      <w:lvlText w:val="%2."/>
      <w:lvlJc w:val="left"/>
      <w:pPr>
        <w:tabs>
          <w:tab w:val="num" w:pos="1440"/>
        </w:tabs>
        <w:ind w:left="1440" w:hanging="360"/>
      </w:pPr>
      <w:rPr>
        <w:rFonts w:cs="Times New Roman"/>
      </w:rPr>
    </w:lvl>
    <w:lvl w:ilvl="2" w:tplc="00000002">
      <w:start w:val="1"/>
      <w:numFmt w:val="lowerRoman"/>
      <w:lvlText w:val="%3."/>
      <w:lvlJc w:val="right"/>
      <w:pPr>
        <w:tabs>
          <w:tab w:val="num" w:pos="2160"/>
        </w:tabs>
        <w:ind w:left="2160" w:hanging="180"/>
      </w:pPr>
      <w:rPr>
        <w:rFonts w:cs="Times New Roman"/>
      </w:rPr>
    </w:lvl>
    <w:lvl w:ilvl="3" w:tplc="00000003">
      <w:start w:val="1"/>
      <w:numFmt w:val="decimal"/>
      <w:lvlText w:val="%4."/>
      <w:lvlJc w:val="left"/>
      <w:pPr>
        <w:tabs>
          <w:tab w:val="num" w:pos="2880"/>
        </w:tabs>
        <w:ind w:left="2880" w:hanging="360"/>
      </w:pPr>
      <w:rPr>
        <w:rFonts w:cs="Times New Roman"/>
      </w:rPr>
    </w:lvl>
    <w:lvl w:ilvl="4" w:tplc="00000004">
      <w:start w:val="1"/>
      <w:numFmt w:val="lowerLetter"/>
      <w:lvlText w:val="%5."/>
      <w:lvlJc w:val="left"/>
      <w:pPr>
        <w:tabs>
          <w:tab w:val="num" w:pos="3600"/>
        </w:tabs>
        <w:ind w:left="3600" w:hanging="360"/>
      </w:pPr>
      <w:rPr>
        <w:rFonts w:cs="Times New Roman"/>
      </w:rPr>
    </w:lvl>
    <w:lvl w:ilvl="5" w:tplc="00000005">
      <w:start w:val="1"/>
      <w:numFmt w:val="lowerRoman"/>
      <w:lvlText w:val="%6."/>
      <w:lvlJc w:val="right"/>
      <w:pPr>
        <w:tabs>
          <w:tab w:val="num" w:pos="4320"/>
        </w:tabs>
        <w:ind w:left="4320" w:hanging="180"/>
      </w:pPr>
      <w:rPr>
        <w:rFonts w:cs="Times New Roman"/>
      </w:rPr>
    </w:lvl>
    <w:lvl w:ilvl="6" w:tplc="00000006">
      <w:start w:val="1"/>
      <w:numFmt w:val="decimal"/>
      <w:lvlText w:val="%7."/>
      <w:lvlJc w:val="left"/>
      <w:pPr>
        <w:tabs>
          <w:tab w:val="num" w:pos="5040"/>
        </w:tabs>
        <w:ind w:left="5040" w:hanging="360"/>
      </w:pPr>
      <w:rPr>
        <w:rFonts w:cs="Times New Roman"/>
      </w:rPr>
    </w:lvl>
    <w:lvl w:ilvl="7" w:tplc="00000007">
      <w:start w:val="1"/>
      <w:numFmt w:val="lowerLetter"/>
      <w:lvlText w:val="%8."/>
      <w:lvlJc w:val="left"/>
      <w:pPr>
        <w:tabs>
          <w:tab w:val="num" w:pos="5760"/>
        </w:tabs>
        <w:ind w:left="5760" w:hanging="360"/>
      </w:pPr>
      <w:rPr>
        <w:rFonts w:cs="Times New Roman"/>
      </w:rPr>
    </w:lvl>
    <w:lvl w:ilvl="8" w:tplc="00000008">
      <w:start w:val="1"/>
      <w:numFmt w:val="lowerRoman"/>
      <w:lvlText w:val="%9."/>
      <w:lvlJc w:val="right"/>
      <w:pPr>
        <w:tabs>
          <w:tab w:val="num" w:pos="6480"/>
        </w:tabs>
        <w:ind w:left="6480" w:hanging="180"/>
      </w:pPr>
      <w:rPr>
        <w:rFonts w:cs="Times New Roman"/>
      </w:rPr>
    </w:lvl>
  </w:abstractNum>
  <w:abstractNum w:abstractNumId="3" w15:restartNumberingAfterBreak="0">
    <w:nsid w:val="1B5C3BD8"/>
    <w:multiLevelType w:val="hybridMultilevel"/>
    <w:tmpl w:val="29786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43B121F"/>
    <w:multiLevelType w:val="hybridMultilevel"/>
    <w:tmpl w:val="31E69940"/>
    <w:lvl w:ilvl="0" w:tplc="C90C8844">
      <w:start w:val="14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54E08"/>
    <w:multiLevelType w:val="singleLevel"/>
    <w:tmpl w:val="0409000F"/>
    <w:lvl w:ilvl="0">
      <w:start w:val="1"/>
      <w:numFmt w:val="decimal"/>
      <w:lvlText w:val="%1."/>
      <w:lvlJc w:val="left"/>
      <w:pPr>
        <w:tabs>
          <w:tab w:val="num" w:pos="360"/>
        </w:tabs>
        <w:ind w:left="360" w:hanging="360"/>
      </w:pPr>
      <w:rPr>
        <w:rFonts w:cs="Times New Roman"/>
      </w:rPr>
    </w:lvl>
  </w:abstractNum>
  <w:abstractNum w:abstractNumId="6" w15:restartNumberingAfterBreak="0">
    <w:nsid w:val="2F4936C2"/>
    <w:multiLevelType w:val="singleLevel"/>
    <w:tmpl w:val="0409000F"/>
    <w:lvl w:ilvl="0">
      <w:start w:val="1"/>
      <w:numFmt w:val="decimal"/>
      <w:lvlText w:val="%1."/>
      <w:lvlJc w:val="left"/>
      <w:pPr>
        <w:tabs>
          <w:tab w:val="num" w:pos="360"/>
        </w:tabs>
        <w:ind w:left="360" w:hanging="360"/>
      </w:pPr>
      <w:rPr>
        <w:rFonts w:cs="Times New Roman"/>
      </w:rPr>
    </w:lvl>
  </w:abstractNum>
  <w:abstractNum w:abstractNumId="7" w15:restartNumberingAfterBreak="0">
    <w:nsid w:val="3AA46664"/>
    <w:multiLevelType w:val="hybridMultilevel"/>
    <w:tmpl w:val="97C847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7CB7AD8"/>
    <w:multiLevelType w:val="hybridMultilevel"/>
    <w:tmpl w:val="F32C9428"/>
    <w:lvl w:ilvl="0" w:tplc="CE144E6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90067"/>
    <w:multiLevelType w:val="hybridMultilevel"/>
    <w:tmpl w:val="F98C199E"/>
    <w:lvl w:ilvl="0" w:tplc="A2F412E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5EA2E0E"/>
    <w:multiLevelType w:val="hybridMultilevel"/>
    <w:tmpl w:val="DACC6FA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BF1671"/>
    <w:multiLevelType w:val="hybridMultilevel"/>
    <w:tmpl w:val="D9CC039C"/>
    <w:lvl w:ilvl="0" w:tplc="CE144E6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C87A90"/>
    <w:multiLevelType w:val="hybridMultilevel"/>
    <w:tmpl w:val="7632B6BC"/>
    <w:lvl w:ilvl="0" w:tplc="00000000">
      <w:start w:val="1"/>
      <w:numFmt w:val="bullet"/>
      <w:lvlText w:val=""/>
      <w:lvlJc w:val="left"/>
      <w:pPr>
        <w:tabs>
          <w:tab w:val="num" w:pos="288"/>
        </w:tabs>
        <w:ind w:left="360" w:hanging="360"/>
      </w:pPr>
      <w:rPr>
        <w:rFonts w:ascii="Symbol" w:hAnsi="Symbol"/>
      </w:rPr>
    </w:lvl>
    <w:lvl w:ilvl="1" w:tplc="00000001">
      <w:start w:val="1"/>
      <w:numFmt w:val="bullet"/>
      <w:lvlText w:val="o"/>
      <w:lvlJc w:val="left"/>
      <w:pPr>
        <w:tabs>
          <w:tab w:val="num" w:pos="1440"/>
        </w:tabs>
        <w:ind w:left="1440" w:hanging="360"/>
      </w:pPr>
      <w:rPr>
        <w:rFonts w:ascii="Courier New" w:hAnsi="Courier New"/>
      </w:rPr>
    </w:lvl>
    <w:lvl w:ilvl="2" w:tplc="00000002">
      <w:start w:val="1"/>
      <w:numFmt w:val="bullet"/>
      <w:lvlText w:val=""/>
      <w:lvlJc w:val="left"/>
      <w:pPr>
        <w:tabs>
          <w:tab w:val="num" w:pos="2160"/>
        </w:tabs>
        <w:ind w:left="2160" w:hanging="360"/>
      </w:pPr>
      <w:rPr>
        <w:rFonts w:ascii="Wingdings" w:hAnsi="Wingdings"/>
      </w:rPr>
    </w:lvl>
    <w:lvl w:ilvl="3" w:tplc="00000003">
      <w:start w:val="1"/>
      <w:numFmt w:val="bullet"/>
      <w:lvlText w:val=""/>
      <w:lvlJc w:val="left"/>
      <w:pPr>
        <w:tabs>
          <w:tab w:val="num" w:pos="2880"/>
        </w:tabs>
        <w:ind w:left="2880" w:hanging="360"/>
      </w:pPr>
      <w:rPr>
        <w:rFonts w:ascii="Symbol" w:hAnsi="Symbol"/>
      </w:rPr>
    </w:lvl>
    <w:lvl w:ilvl="4" w:tplc="00000004">
      <w:start w:val="1"/>
      <w:numFmt w:val="bullet"/>
      <w:lvlText w:val="o"/>
      <w:lvlJc w:val="left"/>
      <w:pPr>
        <w:tabs>
          <w:tab w:val="num" w:pos="3600"/>
        </w:tabs>
        <w:ind w:left="3600" w:hanging="360"/>
      </w:pPr>
      <w:rPr>
        <w:rFonts w:ascii="Courier New" w:hAnsi="Courier New"/>
      </w:rPr>
    </w:lvl>
    <w:lvl w:ilvl="5" w:tplc="00000005">
      <w:start w:val="1"/>
      <w:numFmt w:val="bullet"/>
      <w:lvlText w:val=""/>
      <w:lvlJc w:val="left"/>
      <w:pPr>
        <w:tabs>
          <w:tab w:val="num" w:pos="4320"/>
        </w:tabs>
        <w:ind w:left="4320" w:hanging="360"/>
      </w:pPr>
      <w:rPr>
        <w:rFonts w:ascii="Wingdings" w:hAnsi="Wingdings"/>
      </w:rPr>
    </w:lvl>
    <w:lvl w:ilvl="6" w:tplc="00000006">
      <w:start w:val="1"/>
      <w:numFmt w:val="bullet"/>
      <w:lvlText w:val=""/>
      <w:lvlJc w:val="left"/>
      <w:pPr>
        <w:tabs>
          <w:tab w:val="num" w:pos="5040"/>
        </w:tabs>
        <w:ind w:left="5040" w:hanging="360"/>
      </w:pPr>
      <w:rPr>
        <w:rFonts w:ascii="Symbol" w:hAnsi="Symbol"/>
      </w:rPr>
    </w:lvl>
    <w:lvl w:ilvl="7" w:tplc="00000007">
      <w:start w:val="1"/>
      <w:numFmt w:val="bullet"/>
      <w:lvlText w:val="o"/>
      <w:lvlJc w:val="left"/>
      <w:pPr>
        <w:tabs>
          <w:tab w:val="num" w:pos="5760"/>
        </w:tabs>
        <w:ind w:left="5760" w:hanging="360"/>
      </w:pPr>
      <w:rPr>
        <w:rFonts w:ascii="Courier New" w:hAnsi="Courier New"/>
      </w:rPr>
    </w:lvl>
    <w:lvl w:ilvl="8" w:tplc="00000008">
      <w:start w:val="1"/>
      <w:numFmt w:val="bullet"/>
      <w:lvlText w:val=""/>
      <w:lvlJc w:val="left"/>
      <w:pPr>
        <w:tabs>
          <w:tab w:val="num" w:pos="6480"/>
        </w:tabs>
        <w:ind w:left="6480" w:hanging="360"/>
      </w:pPr>
      <w:rPr>
        <w:rFonts w:ascii="Wingdings" w:hAnsi="Wingdings"/>
      </w:rPr>
    </w:lvl>
  </w:abstractNum>
  <w:abstractNum w:abstractNumId="13" w15:restartNumberingAfterBreak="0">
    <w:nsid w:val="68820539"/>
    <w:multiLevelType w:val="hybridMultilevel"/>
    <w:tmpl w:val="B212CC20"/>
    <w:lvl w:ilvl="0" w:tplc="37566150">
      <w:start w:val="8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243B1A"/>
    <w:multiLevelType w:val="hybridMultilevel"/>
    <w:tmpl w:val="824E5A04"/>
    <w:lvl w:ilvl="0" w:tplc="D2DA9AAE">
      <w:start w:val="8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1F411B"/>
    <w:multiLevelType w:val="hybridMultilevel"/>
    <w:tmpl w:val="6632EA3C"/>
    <w:lvl w:ilvl="0" w:tplc="EAA8B266">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DA44278"/>
    <w:multiLevelType w:val="hybridMultilevel"/>
    <w:tmpl w:val="27265DBE"/>
    <w:lvl w:ilvl="0" w:tplc="3584744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FC0383C"/>
    <w:multiLevelType w:val="hybridMultilevel"/>
    <w:tmpl w:val="31480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12"/>
  </w:num>
  <w:num w:numId="5">
    <w:abstractNumId w:val="1"/>
  </w:num>
  <w:num w:numId="6">
    <w:abstractNumId w:val="5"/>
  </w:num>
  <w:num w:numId="7">
    <w:abstractNumId w:val="3"/>
  </w:num>
  <w:num w:numId="8">
    <w:abstractNumId w:val="17"/>
  </w:num>
  <w:num w:numId="9">
    <w:abstractNumId w:val="10"/>
  </w:num>
  <w:num w:numId="10">
    <w:abstractNumId w:val="15"/>
  </w:num>
  <w:num w:numId="11">
    <w:abstractNumId w:val="11"/>
  </w:num>
  <w:num w:numId="12">
    <w:abstractNumId w:val="13"/>
  </w:num>
  <w:num w:numId="13">
    <w:abstractNumId w:val="14"/>
  </w:num>
  <w:num w:numId="14">
    <w:abstractNumId w:val="8"/>
  </w:num>
  <w:num w:numId="15">
    <w:abstractNumId w:val="16"/>
  </w:num>
  <w:num w:numId="16">
    <w:abstractNumId w:val="9"/>
  </w:num>
  <w:num w:numId="17">
    <w:abstractNumId w:val="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3C1"/>
    <w:rsid w:val="00000E90"/>
    <w:rsid w:val="000019CD"/>
    <w:rsid w:val="00002E32"/>
    <w:rsid w:val="00014FF5"/>
    <w:rsid w:val="000178A3"/>
    <w:rsid w:val="00022178"/>
    <w:rsid w:val="00026201"/>
    <w:rsid w:val="00030385"/>
    <w:rsid w:val="00034643"/>
    <w:rsid w:val="00040EC5"/>
    <w:rsid w:val="00053D84"/>
    <w:rsid w:val="00065249"/>
    <w:rsid w:val="00073C15"/>
    <w:rsid w:val="000753F8"/>
    <w:rsid w:val="00077065"/>
    <w:rsid w:val="00081EF6"/>
    <w:rsid w:val="00092B61"/>
    <w:rsid w:val="000B3F8A"/>
    <w:rsid w:val="000E2DEC"/>
    <w:rsid w:val="000E57F5"/>
    <w:rsid w:val="000F1025"/>
    <w:rsid w:val="00130990"/>
    <w:rsid w:val="00140B8B"/>
    <w:rsid w:val="00141A87"/>
    <w:rsid w:val="001439BC"/>
    <w:rsid w:val="001571F6"/>
    <w:rsid w:val="0015772C"/>
    <w:rsid w:val="00164C45"/>
    <w:rsid w:val="001762B0"/>
    <w:rsid w:val="00182200"/>
    <w:rsid w:val="00184254"/>
    <w:rsid w:val="001A1671"/>
    <w:rsid w:val="001B1558"/>
    <w:rsid w:val="001B2F03"/>
    <w:rsid w:val="001C587A"/>
    <w:rsid w:val="001D6387"/>
    <w:rsid w:val="001D69A2"/>
    <w:rsid w:val="001E5835"/>
    <w:rsid w:val="001F1564"/>
    <w:rsid w:val="001F6323"/>
    <w:rsid w:val="00207760"/>
    <w:rsid w:val="002354D7"/>
    <w:rsid w:val="002440A0"/>
    <w:rsid w:val="002629E5"/>
    <w:rsid w:val="00275DFD"/>
    <w:rsid w:val="0027606D"/>
    <w:rsid w:val="00286134"/>
    <w:rsid w:val="00290A16"/>
    <w:rsid w:val="0029301A"/>
    <w:rsid w:val="00295A3C"/>
    <w:rsid w:val="002B5754"/>
    <w:rsid w:val="002E544F"/>
    <w:rsid w:val="003017BA"/>
    <w:rsid w:val="0031084C"/>
    <w:rsid w:val="00317E64"/>
    <w:rsid w:val="003235FA"/>
    <w:rsid w:val="00324AA2"/>
    <w:rsid w:val="003402CA"/>
    <w:rsid w:val="0034033B"/>
    <w:rsid w:val="00344FCB"/>
    <w:rsid w:val="003455D5"/>
    <w:rsid w:val="00352D98"/>
    <w:rsid w:val="00364B81"/>
    <w:rsid w:val="0036671B"/>
    <w:rsid w:val="0038172A"/>
    <w:rsid w:val="00385A82"/>
    <w:rsid w:val="00392D22"/>
    <w:rsid w:val="00394FFC"/>
    <w:rsid w:val="003A24E6"/>
    <w:rsid w:val="003D27C0"/>
    <w:rsid w:val="003D62EF"/>
    <w:rsid w:val="003D70BD"/>
    <w:rsid w:val="003E3242"/>
    <w:rsid w:val="003E4011"/>
    <w:rsid w:val="003F383B"/>
    <w:rsid w:val="003F3947"/>
    <w:rsid w:val="0040359D"/>
    <w:rsid w:val="00413F81"/>
    <w:rsid w:val="00426E53"/>
    <w:rsid w:val="00435CB0"/>
    <w:rsid w:val="00447932"/>
    <w:rsid w:val="004546FA"/>
    <w:rsid w:val="00461A41"/>
    <w:rsid w:val="00475076"/>
    <w:rsid w:val="004A1DA5"/>
    <w:rsid w:val="004A463A"/>
    <w:rsid w:val="004B5F80"/>
    <w:rsid w:val="004F0CC5"/>
    <w:rsid w:val="004F6886"/>
    <w:rsid w:val="00507FA1"/>
    <w:rsid w:val="00513C11"/>
    <w:rsid w:val="005516BE"/>
    <w:rsid w:val="00581F3E"/>
    <w:rsid w:val="00590175"/>
    <w:rsid w:val="0059723D"/>
    <w:rsid w:val="005D0B8D"/>
    <w:rsid w:val="005D0C2E"/>
    <w:rsid w:val="005D1E2E"/>
    <w:rsid w:val="005F34B9"/>
    <w:rsid w:val="006014E0"/>
    <w:rsid w:val="00604585"/>
    <w:rsid w:val="00605A6B"/>
    <w:rsid w:val="00622B06"/>
    <w:rsid w:val="0062322A"/>
    <w:rsid w:val="00632342"/>
    <w:rsid w:val="00642D14"/>
    <w:rsid w:val="006430F0"/>
    <w:rsid w:val="00674D6E"/>
    <w:rsid w:val="006757DE"/>
    <w:rsid w:val="006760E1"/>
    <w:rsid w:val="006A37EC"/>
    <w:rsid w:val="006C40DE"/>
    <w:rsid w:val="006C41C0"/>
    <w:rsid w:val="006E06DD"/>
    <w:rsid w:val="006F1844"/>
    <w:rsid w:val="007002FA"/>
    <w:rsid w:val="00702471"/>
    <w:rsid w:val="0070430A"/>
    <w:rsid w:val="007125C4"/>
    <w:rsid w:val="0071675D"/>
    <w:rsid w:val="00723DE4"/>
    <w:rsid w:val="0073368A"/>
    <w:rsid w:val="00734694"/>
    <w:rsid w:val="00735B81"/>
    <w:rsid w:val="007370B8"/>
    <w:rsid w:val="0075047B"/>
    <w:rsid w:val="00761682"/>
    <w:rsid w:val="00762EB0"/>
    <w:rsid w:val="00764469"/>
    <w:rsid w:val="00772552"/>
    <w:rsid w:val="007766BD"/>
    <w:rsid w:val="00780744"/>
    <w:rsid w:val="007A1B38"/>
    <w:rsid w:val="007A504A"/>
    <w:rsid w:val="007B48B9"/>
    <w:rsid w:val="007C0F5E"/>
    <w:rsid w:val="007C78D2"/>
    <w:rsid w:val="007D0862"/>
    <w:rsid w:val="007E43C1"/>
    <w:rsid w:val="007F0243"/>
    <w:rsid w:val="007F2F85"/>
    <w:rsid w:val="0081706B"/>
    <w:rsid w:val="0082198D"/>
    <w:rsid w:val="00822564"/>
    <w:rsid w:val="00830269"/>
    <w:rsid w:val="008423BD"/>
    <w:rsid w:val="0085159D"/>
    <w:rsid w:val="00852B70"/>
    <w:rsid w:val="00853B33"/>
    <w:rsid w:val="00853BA6"/>
    <w:rsid w:val="00870F9E"/>
    <w:rsid w:val="008727FE"/>
    <w:rsid w:val="00882694"/>
    <w:rsid w:val="00886645"/>
    <w:rsid w:val="00892959"/>
    <w:rsid w:val="008B3CB7"/>
    <w:rsid w:val="008E1054"/>
    <w:rsid w:val="008E63F3"/>
    <w:rsid w:val="008F0813"/>
    <w:rsid w:val="00900D38"/>
    <w:rsid w:val="00904A39"/>
    <w:rsid w:val="00907820"/>
    <w:rsid w:val="00912240"/>
    <w:rsid w:val="0091337D"/>
    <w:rsid w:val="009171EB"/>
    <w:rsid w:val="00927130"/>
    <w:rsid w:val="00947541"/>
    <w:rsid w:val="00950132"/>
    <w:rsid w:val="0099524D"/>
    <w:rsid w:val="009A1851"/>
    <w:rsid w:val="009A3777"/>
    <w:rsid w:val="009C7347"/>
    <w:rsid w:val="009D5B10"/>
    <w:rsid w:val="009F261C"/>
    <w:rsid w:val="009F74D6"/>
    <w:rsid w:val="00A169FB"/>
    <w:rsid w:val="00A24339"/>
    <w:rsid w:val="00A3212D"/>
    <w:rsid w:val="00A440C3"/>
    <w:rsid w:val="00A52CFC"/>
    <w:rsid w:val="00A57887"/>
    <w:rsid w:val="00A7563D"/>
    <w:rsid w:val="00A81200"/>
    <w:rsid w:val="00A81523"/>
    <w:rsid w:val="00A95D64"/>
    <w:rsid w:val="00AA51EE"/>
    <w:rsid w:val="00AB6934"/>
    <w:rsid w:val="00AD0277"/>
    <w:rsid w:val="00AE3108"/>
    <w:rsid w:val="00AE4CC9"/>
    <w:rsid w:val="00AF1AE1"/>
    <w:rsid w:val="00AF36FD"/>
    <w:rsid w:val="00AF46A2"/>
    <w:rsid w:val="00AF4DDA"/>
    <w:rsid w:val="00B03FF5"/>
    <w:rsid w:val="00B1414E"/>
    <w:rsid w:val="00B1534B"/>
    <w:rsid w:val="00B21C68"/>
    <w:rsid w:val="00B25AC2"/>
    <w:rsid w:val="00B307A7"/>
    <w:rsid w:val="00B35F92"/>
    <w:rsid w:val="00B4488B"/>
    <w:rsid w:val="00B46138"/>
    <w:rsid w:val="00B5193D"/>
    <w:rsid w:val="00B7008A"/>
    <w:rsid w:val="00B771C8"/>
    <w:rsid w:val="00B82AE1"/>
    <w:rsid w:val="00B9213D"/>
    <w:rsid w:val="00BA0D60"/>
    <w:rsid w:val="00BA6329"/>
    <w:rsid w:val="00BA7B2C"/>
    <w:rsid w:val="00BA7B3A"/>
    <w:rsid w:val="00BB3022"/>
    <w:rsid w:val="00BD0504"/>
    <w:rsid w:val="00BD281A"/>
    <w:rsid w:val="00BD442B"/>
    <w:rsid w:val="00BE1D6F"/>
    <w:rsid w:val="00BF1961"/>
    <w:rsid w:val="00BF24CC"/>
    <w:rsid w:val="00BF51E5"/>
    <w:rsid w:val="00C03EF6"/>
    <w:rsid w:val="00C318DF"/>
    <w:rsid w:val="00C4248C"/>
    <w:rsid w:val="00C42C7C"/>
    <w:rsid w:val="00C448DB"/>
    <w:rsid w:val="00C51992"/>
    <w:rsid w:val="00C55C8D"/>
    <w:rsid w:val="00C76BCA"/>
    <w:rsid w:val="00CB3170"/>
    <w:rsid w:val="00CB6835"/>
    <w:rsid w:val="00CD498B"/>
    <w:rsid w:val="00CE5E15"/>
    <w:rsid w:val="00D01013"/>
    <w:rsid w:val="00D11248"/>
    <w:rsid w:val="00D17AE8"/>
    <w:rsid w:val="00D26CBF"/>
    <w:rsid w:val="00D31758"/>
    <w:rsid w:val="00D77B6B"/>
    <w:rsid w:val="00D933C1"/>
    <w:rsid w:val="00DA74A6"/>
    <w:rsid w:val="00DA7677"/>
    <w:rsid w:val="00DA7D85"/>
    <w:rsid w:val="00DC7A4D"/>
    <w:rsid w:val="00DF299A"/>
    <w:rsid w:val="00DF71FC"/>
    <w:rsid w:val="00E03DEB"/>
    <w:rsid w:val="00E065ED"/>
    <w:rsid w:val="00E119F9"/>
    <w:rsid w:val="00E206A2"/>
    <w:rsid w:val="00E2174E"/>
    <w:rsid w:val="00E21EB3"/>
    <w:rsid w:val="00E31A5A"/>
    <w:rsid w:val="00E32C2A"/>
    <w:rsid w:val="00E44FA7"/>
    <w:rsid w:val="00E52F17"/>
    <w:rsid w:val="00E6532D"/>
    <w:rsid w:val="00E70B8E"/>
    <w:rsid w:val="00E813AB"/>
    <w:rsid w:val="00E81B39"/>
    <w:rsid w:val="00E913BD"/>
    <w:rsid w:val="00EA04C4"/>
    <w:rsid w:val="00EC5FC8"/>
    <w:rsid w:val="00ED29DE"/>
    <w:rsid w:val="00ED3FB2"/>
    <w:rsid w:val="00EE3952"/>
    <w:rsid w:val="00EF48C6"/>
    <w:rsid w:val="00F17D91"/>
    <w:rsid w:val="00F27486"/>
    <w:rsid w:val="00F2791F"/>
    <w:rsid w:val="00F31C59"/>
    <w:rsid w:val="00F3597F"/>
    <w:rsid w:val="00F47B68"/>
    <w:rsid w:val="00F57077"/>
    <w:rsid w:val="00F626B6"/>
    <w:rsid w:val="00F71213"/>
    <w:rsid w:val="00F80991"/>
    <w:rsid w:val="00FA1FC0"/>
    <w:rsid w:val="00FB2FFE"/>
    <w:rsid w:val="00FB30C8"/>
    <w:rsid w:val="00FB4579"/>
    <w:rsid w:val="00FC4C7F"/>
    <w:rsid w:val="00FD5504"/>
    <w:rsid w:val="00FE60B3"/>
    <w:rsid w:val="00FF3073"/>
    <w:rsid w:val="00FF45B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E6D0FD"/>
  <w14:defaultImageDpi w14:val="96"/>
  <w15:docId w15:val="{D65AFB99-F101-45D8-8695-030D93A9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locked="1" w:uiPriority="99"/>
    <w:lsdException w:name="caption" w:locked="1" w:semiHidden="1" w:unhideWhenUsed="1" w:qFormat="1"/>
    <w:lsdException w:name="Title" w:locked="1" w:qFormat="1"/>
    <w:lsdException w:name="Subtitle" w:locked="1" w:qFormat="1"/>
    <w:lsdException w:name="Strong" w:locked="1" w:uiPriority="22" w:qFormat="1"/>
    <w:lsdException w:name="Emphasis" w:locked="1" w:qFormat="1"/>
    <w:lsdException w:name="Normal (Web)" w:locked="1"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0" w:line="240" w:lineRule="auto"/>
    </w:pPr>
    <w:rPr>
      <w:sz w:val="24"/>
      <w:szCs w:val="24"/>
    </w:rPr>
  </w:style>
  <w:style w:type="paragraph" w:styleId="Heading1">
    <w:name w:val="heading 1"/>
    <w:basedOn w:val="Normal"/>
    <w:next w:val="Normal"/>
    <w:link w:val="Heading1Char"/>
    <w:uiPriority w:val="9"/>
    <w:qFormat/>
    <w:pPr>
      <w:keepNext/>
      <w:outlineLvl w:val="0"/>
    </w:pPr>
    <w:rPr>
      <w:b/>
      <w:bCs/>
    </w:rPr>
  </w:style>
  <w:style w:type="paragraph" w:styleId="Heading2">
    <w:name w:val="heading 2"/>
    <w:basedOn w:val="Normal"/>
    <w:next w:val="Normal"/>
    <w:link w:val="Heading2Char"/>
    <w:uiPriority w:val="9"/>
    <w:qFormat/>
    <w:pPr>
      <w:keepNext/>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locked/>
    <w:rPr>
      <w:rFonts w:ascii="Cambria" w:hAnsi="Cambria" w:cs="Times New Roman"/>
      <w:b/>
      <w:bCs/>
      <w:i/>
      <w:iCs/>
      <w:sz w:val="28"/>
      <w:szCs w:val="28"/>
    </w:rPr>
  </w:style>
  <w:style w:type="paragraph" w:styleId="BodyTextIndent">
    <w:name w:val="Body Text Indent"/>
    <w:basedOn w:val="Normal"/>
    <w:link w:val="BodyTextIndentChar"/>
    <w:uiPriority w:val="99"/>
    <w:pPr>
      <w:ind w:left="720"/>
    </w:pPr>
  </w:style>
  <w:style w:type="character" w:customStyle="1" w:styleId="BodyTextIndentChar">
    <w:name w:val="Body Text Indent Char"/>
    <w:basedOn w:val="DefaultParagraphFont"/>
    <w:link w:val="BodyTextIndent"/>
    <w:uiPriority w:val="99"/>
    <w:semiHidden/>
    <w:locked/>
    <w:rPr>
      <w:rFonts w:cs="Times New Roman"/>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Pr>
      <w:rFonts w:cs="Times New Roman"/>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locked/>
    <w:rPr>
      <w:rFonts w:cs="Times New Roman"/>
      <w:sz w:val="24"/>
    </w:rPr>
  </w:style>
  <w:style w:type="paragraph" w:styleId="NormalWeb">
    <w:name w:val="Normal (Web)"/>
    <w:basedOn w:val="Normal"/>
    <w:uiPriority w:val="99"/>
    <w:unhideWhenUsed/>
    <w:pPr>
      <w:spacing w:before="100" w:beforeAutospacing="1" w:after="100" w:afterAutospacing="1"/>
    </w:pPr>
  </w:style>
  <w:style w:type="character" w:styleId="Strong">
    <w:name w:val="Strong"/>
    <w:basedOn w:val="DefaultParagraphFont"/>
    <w:uiPriority w:val="22"/>
    <w:qFormat/>
    <w:rPr>
      <w:rFonts w:cs="Times New Roman"/>
      <w:b/>
    </w:rPr>
  </w:style>
  <w:style w:type="paragraph" w:customStyle="1" w:styleId="rteindent1">
    <w:name w:val="rteindent1"/>
    <w:basedOn w:val="Normal"/>
    <w:pPr>
      <w:spacing w:before="100" w:beforeAutospacing="1" w:after="100" w:afterAutospacing="1"/>
    </w:pPr>
  </w:style>
  <w:style w:type="paragraph" w:styleId="ListParagraph">
    <w:name w:val="List Paragraph"/>
    <w:basedOn w:val="Normal"/>
    <w:uiPriority w:val="34"/>
    <w:qFormat/>
    <w:pPr>
      <w:ind w:left="720"/>
    </w:pPr>
  </w:style>
  <w:style w:type="character" w:styleId="Hyperlink">
    <w:name w:val="Hyperlink"/>
    <w:basedOn w:val="DefaultParagraphFont"/>
    <w:uiPriority w:val="99"/>
    <w:rPr>
      <w:rFonts w:cs="Times New Roman"/>
      <w:color w:val="0000FF"/>
      <w:u w:val="single"/>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locked/>
    <w:rPr>
      <w:rFonts w:cs="Times New Roman"/>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locked/>
    <w:rPr>
      <w:rFonts w:cs="Times New Roman"/>
      <w:b/>
      <w:bCs/>
    </w:rPr>
  </w:style>
  <w:style w:type="paragraph" w:styleId="Revision">
    <w:name w:val="Revision"/>
    <w:hidden/>
    <w:uiPriority w:val="99"/>
    <w:semiHidden/>
    <w:pPr>
      <w:spacing w:after="0" w:line="240" w:lineRule="auto"/>
    </w:pPr>
    <w:rPr>
      <w:sz w:val="24"/>
      <w:szCs w:val="24"/>
    </w:rPr>
  </w:style>
  <w:style w:type="character" w:styleId="UnresolvedMention">
    <w:name w:val="Unresolved Mention"/>
    <w:basedOn w:val="DefaultParagraphFont"/>
    <w:uiPriority w:val="99"/>
    <w:semiHidden/>
    <w:unhideWhenUsed/>
    <w:rsid w:val="00C42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282672">
      <w:bodyDiv w:val="1"/>
      <w:marLeft w:val="0"/>
      <w:marRight w:val="0"/>
      <w:marTop w:val="0"/>
      <w:marBottom w:val="0"/>
      <w:divBdr>
        <w:top w:val="none" w:sz="0" w:space="0" w:color="auto"/>
        <w:left w:val="none" w:sz="0" w:space="0" w:color="auto"/>
        <w:bottom w:val="none" w:sz="0" w:space="0" w:color="auto"/>
        <w:right w:val="none" w:sz="0" w:space="0" w:color="auto"/>
      </w:divBdr>
    </w:div>
    <w:div w:id="882866185">
      <w:bodyDiv w:val="1"/>
      <w:marLeft w:val="0"/>
      <w:marRight w:val="0"/>
      <w:marTop w:val="0"/>
      <w:marBottom w:val="0"/>
      <w:divBdr>
        <w:top w:val="none" w:sz="0" w:space="0" w:color="auto"/>
        <w:left w:val="none" w:sz="0" w:space="0" w:color="auto"/>
        <w:bottom w:val="none" w:sz="0" w:space="0" w:color="auto"/>
        <w:right w:val="none" w:sz="0" w:space="0" w:color="auto"/>
      </w:divBdr>
    </w:div>
    <w:div w:id="994919321">
      <w:bodyDiv w:val="1"/>
      <w:marLeft w:val="0"/>
      <w:marRight w:val="0"/>
      <w:marTop w:val="0"/>
      <w:marBottom w:val="0"/>
      <w:divBdr>
        <w:top w:val="none" w:sz="0" w:space="0" w:color="auto"/>
        <w:left w:val="none" w:sz="0" w:space="0" w:color="auto"/>
        <w:bottom w:val="none" w:sz="0" w:space="0" w:color="auto"/>
        <w:right w:val="none" w:sz="0" w:space="0" w:color="auto"/>
      </w:divBdr>
    </w:div>
    <w:div w:id="1332375168">
      <w:bodyDiv w:val="1"/>
      <w:marLeft w:val="0"/>
      <w:marRight w:val="0"/>
      <w:marTop w:val="0"/>
      <w:marBottom w:val="0"/>
      <w:divBdr>
        <w:top w:val="none" w:sz="0" w:space="0" w:color="auto"/>
        <w:left w:val="none" w:sz="0" w:space="0" w:color="auto"/>
        <w:bottom w:val="none" w:sz="0" w:space="0" w:color="auto"/>
        <w:right w:val="none" w:sz="0" w:space="0" w:color="auto"/>
      </w:divBdr>
    </w:div>
    <w:div w:id="143517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C43E6-0BBA-41CD-A67F-F65A8B6B3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Pages>
  <Words>683</Words>
  <Characters>3895</Characters>
  <Application>Microsoft Office Word</Application>
  <DocSecurity>0</DocSecurity>
  <PresentationFormat>15|.DOCX</PresentationFormat>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Mirick, John O.</dc:creator>
  <cp:keywords/>
  <dc:description/>
  <cp:lastModifiedBy>Ann Neuburg</cp:lastModifiedBy>
  <cp:revision>5</cp:revision>
  <cp:lastPrinted>2019-10-29T21:36:00Z</cp:lastPrinted>
  <dcterms:created xsi:type="dcterms:W3CDTF">2020-11-25T00:26:00Z</dcterms:created>
  <dcterms:modified xsi:type="dcterms:W3CDTF">2020-12-02T22:34:00Z</dcterms:modified>
</cp:coreProperties>
</file>